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8DF" w:rsidRPr="009709ED" w:rsidRDefault="00B958DF" w:rsidP="00B958DF">
      <w:pPr>
        <w:pStyle w:val="a3"/>
        <w:ind w:right="-284"/>
        <w:jc w:val="center"/>
        <w:rPr>
          <w:rFonts w:ascii="Times New Roman" w:hAnsi="Times New Roman"/>
          <w:b/>
          <w:sz w:val="24"/>
          <w:szCs w:val="24"/>
        </w:rPr>
      </w:pPr>
      <w:r w:rsidRPr="009709ED"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 «</w:t>
      </w:r>
      <w:proofErr w:type="spellStart"/>
      <w:r w:rsidRPr="009709ED">
        <w:rPr>
          <w:rFonts w:ascii="Times New Roman" w:hAnsi="Times New Roman"/>
          <w:b/>
          <w:sz w:val="24"/>
          <w:szCs w:val="24"/>
        </w:rPr>
        <w:t>Скворцовская</w:t>
      </w:r>
      <w:proofErr w:type="spellEnd"/>
      <w:r w:rsidRPr="009709ED">
        <w:rPr>
          <w:rFonts w:ascii="Times New Roman" w:hAnsi="Times New Roman"/>
          <w:b/>
          <w:sz w:val="24"/>
          <w:szCs w:val="24"/>
        </w:rPr>
        <w:t xml:space="preserve"> школа» </w:t>
      </w:r>
      <w:proofErr w:type="gramStart"/>
      <w:r w:rsidRPr="009709ED">
        <w:rPr>
          <w:rFonts w:ascii="Times New Roman" w:hAnsi="Times New Roman"/>
          <w:b/>
          <w:sz w:val="24"/>
          <w:szCs w:val="24"/>
        </w:rPr>
        <w:t>Симферопольского  района</w:t>
      </w:r>
      <w:proofErr w:type="gramEnd"/>
      <w:r w:rsidRPr="009709ED">
        <w:rPr>
          <w:rFonts w:ascii="Times New Roman" w:hAnsi="Times New Roman"/>
          <w:b/>
          <w:sz w:val="24"/>
          <w:szCs w:val="24"/>
        </w:rPr>
        <w:t xml:space="preserve">  Республики Крым</w:t>
      </w:r>
    </w:p>
    <w:p w:rsidR="00B958DF" w:rsidRDefault="00B958DF" w:rsidP="00B958DF">
      <w:pPr>
        <w:pStyle w:val="a3"/>
        <w:ind w:left="-142" w:right="-284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ОКПО 00793130; ОГРН 1159102009220; ИНН/КПП 9109008999/910901001; ОКУД</w:t>
      </w:r>
    </w:p>
    <w:p w:rsidR="00B958DF" w:rsidRDefault="00B958DF" w:rsidP="00B958DF">
      <w:pPr>
        <w:pStyle w:val="a3"/>
        <w:ind w:left="-142" w:right="-284" w:firstLine="14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23D84">
        <w:rPr>
          <w:rFonts w:ascii="Times New Roman" w:hAnsi="Times New Roman"/>
          <w:sz w:val="24"/>
          <w:szCs w:val="24"/>
        </w:rPr>
        <w:t xml:space="preserve">ул. Гагарина, 81, с. </w:t>
      </w:r>
      <w:proofErr w:type="spellStart"/>
      <w:proofErr w:type="gramStart"/>
      <w:r w:rsidRPr="00F23D84">
        <w:rPr>
          <w:rFonts w:ascii="Times New Roman" w:hAnsi="Times New Roman"/>
          <w:sz w:val="24"/>
          <w:szCs w:val="24"/>
        </w:rPr>
        <w:t>Скворцово</w:t>
      </w:r>
      <w:proofErr w:type="spellEnd"/>
      <w:r w:rsidRPr="00F23D84">
        <w:rPr>
          <w:rFonts w:ascii="Times New Roman" w:hAnsi="Times New Roman"/>
          <w:sz w:val="24"/>
          <w:szCs w:val="24"/>
        </w:rPr>
        <w:t>,  Симферопольский</w:t>
      </w:r>
      <w:proofErr w:type="gramEnd"/>
      <w:r w:rsidRPr="00F23D84">
        <w:rPr>
          <w:rFonts w:ascii="Times New Roman" w:hAnsi="Times New Roman"/>
          <w:sz w:val="24"/>
          <w:szCs w:val="24"/>
        </w:rPr>
        <w:t xml:space="preserve"> район, Р</w:t>
      </w:r>
      <w:r>
        <w:rPr>
          <w:rFonts w:ascii="Times New Roman" w:hAnsi="Times New Roman"/>
          <w:sz w:val="24"/>
          <w:szCs w:val="24"/>
        </w:rPr>
        <w:t>еспублика</w:t>
      </w:r>
      <w:r w:rsidRPr="00F23D84">
        <w:rPr>
          <w:rFonts w:ascii="Times New Roman" w:hAnsi="Times New Roman"/>
          <w:sz w:val="24"/>
          <w:szCs w:val="24"/>
        </w:rPr>
        <w:t xml:space="preserve"> Крым , 297544</w:t>
      </w:r>
    </w:p>
    <w:p w:rsidR="00B958DF" w:rsidRPr="0063087E" w:rsidRDefault="00B958DF" w:rsidP="00B958DF">
      <w:pPr>
        <w:pStyle w:val="a3"/>
        <w:pBdr>
          <w:bottom w:val="single" w:sz="12" w:space="1" w:color="auto"/>
        </w:pBdr>
        <w:tabs>
          <w:tab w:val="center" w:pos="4819"/>
          <w:tab w:val="right" w:pos="9639"/>
        </w:tabs>
        <w:ind w:left="-142" w:right="-284" w:firstLine="142"/>
        <w:rPr>
          <w:lang w:val="en-US"/>
        </w:rPr>
      </w:pPr>
      <w:r w:rsidRPr="00DA382F">
        <w:rPr>
          <w:rFonts w:ascii="Times New Roman" w:hAnsi="Times New Roman"/>
          <w:sz w:val="24"/>
          <w:szCs w:val="24"/>
        </w:rPr>
        <w:tab/>
      </w:r>
      <w:r w:rsidRPr="00F23D84">
        <w:rPr>
          <w:rFonts w:ascii="Times New Roman" w:hAnsi="Times New Roman"/>
          <w:sz w:val="24"/>
          <w:szCs w:val="24"/>
          <w:lang w:val="en-US"/>
        </w:rPr>
        <w:t>e</w:t>
      </w:r>
      <w:r w:rsidRPr="0063087E">
        <w:rPr>
          <w:rFonts w:ascii="Times New Roman" w:hAnsi="Times New Roman"/>
          <w:sz w:val="24"/>
          <w:szCs w:val="24"/>
          <w:lang w:val="en-US"/>
        </w:rPr>
        <w:t>-</w:t>
      </w:r>
      <w:r w:rsidRPr="00F23D84">
        <w:rPr>
          <w:rFonts w:ascii="Times New Roman" w:hAnsi="Times New Roman"/>
          <w:sz w:val="24"/>
          <w:szCs w:val="24"/>
          <w:lang w:val="en-US"/>
        </w:rPr>
        <w:t>mail</w:t>
      </w:r>
      <w:r w:rsidRPr="0063087E">
        <w:rPr>
          <w:rFonts w:ascii="Times New Roman" w:hAnsi="Times New Roman"/>
          <w:sz w:val="24"/>
          <w:szCs w:val="24"/>
          <w:lang w:val="en-US"/>
        </w:rPr>
        <w:t xml:space="preserve">: </w:t>
      </w:r>
      <w:hyperlink r:id="rId5" w:history="1">
        <w:r w:rsidRPr="00F9231D">
          <w:rPr>
            <w:rStyle w:val="a4"/>
            <w:rFonts w:ascii="Times New Roman" w:hAnsi="Times New Roman"/>
            <w:sz w:val="24"/>
            <w:lang w:val="en-US"/>
          </w:rPr>
          <w:t>skvortsovskaya</w:t>
        </w:r>
        <w:r w:rsidRPr="0063087E">
          <w:rPr>
            <w:rStyle w:val="a4"/>
            <w:rFonts w:ascii="Times New Roman" w:hAnsi="Times New Roman"/>
            <w:sz w:val="24"/>
            <w:lang w:val="en-US"/>
          </w:rPr>
          <w:t>74@</w:t>
        </w:r>
        <w:r w:rsidRPr="00F9231D">
          <w:rPr>
            <w:rStyle w:val="a4"/>
            <w:rFonts w:ascii="Times New Roman" w:hAnsi="Times New Roman"/>
            <w:sz w:val="24"/>
            <w:lang w:val="en-US"/>
          </w:rPr>
          <w:t>mail</w:t>
        </w:r>
        <w:r w:rsidRPr="0063087E">
          <w:rPr>
            <w:rStyle w:val="a4"/>
            <w:rFonts w:ascii="Times New Roman" w:hAnsi="Times New Roman"/>
            <w:sz w:val="24"/>
            <w:lang w:val="en-US"/>
          </w:rPr>
          <w:t>.</w:t>
        </w:r>
        <w:r w:rsidRPr="00F9231D">
          <w:rPr>
            <w:rStyle w:val="a4"/>
            <w:rFonts w:ascii="Times New Roman" w:hAnsi="Times New Roman"/>
            <w:sz w:val="24"/>
            <w:lang w:val="en-US"/>
          </w:rPr>
          <w:t>ru</w:t>
        </w:r>
      </w:hyperlink>
      <w:hyperlink r:id="rId6" w:history="1"/>
      <w:r w:rsidRPr="00F34258">
        <w:rPr>
          <w:lang w:val="en-US"/>
        </w:rPr>
        <w:tab/>
      </w:r>
    </w:p>
    <w:p w:rsidR="00B958DF" w:rsidRPr="0063087E" w:rsidRDefault="00B958DF" w:rsidP="00B958DF">
      <w:pPr>
        <w:pStyle w:val="a3"/>
        <w:ind w:right="-284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B958DF" w:rsidRPr="001157EC" w:rsidRDefault="00B958DF" w:rsidP="00B958DF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B958DF" w:rsidRPr="00A23E21" w:rsidRDefault="000A762E" w:rsidP="00B958DF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СПРАВКА</w:t>
      </w:r>
    </w:p>
    <w:p w:rsidR="00B958DF" w:rsidRDefault="000A762E" w:rsidP="00B958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02.06.2021</w:t>
      </w:r>
      <w:r w:rsidR="00B958DF">
        <w:rPr>
          <w:rFonts w:ascii="Times New Roman" w:hAnsi="Times New Roman"/>
          <w:sz w:val="24"/>
          <w:szCs w:val="24"/>
        </w:rPr>
        <w:t xml:space="preserve">                                        с. </w:t>
      </w:r>
      <w:proofErr w:type="spellStart"/>
      <w:r w:rsidR="00B958DF">
        <w:rPr>
          <w:rFonts w:ascii="Times New Roman" w:hAnsi="Times New Roman"/>
          <w:sz w:val="24"/>
          <w:szCs w:val="24"/>
        </w:rPr>
        <w:t>Скворцово</w:t>
      </w:r>
      <w:proofErr w:type="spellEnd"/>
      <w:r w:rsidR="00B958DF">
        <w:rPr>
          <w:rFonts w:ascii="Times New Roman" w:hAnsi="Times New Roman"/>
          <w:sz w:val="24"/>
          <w:szCs w:val="24"/>
        </w:rPr>
        <w:t xml:space="preserve">                              </w:t>
      </w:r>
      <w:r w:rsidR="00EF501F">
        <w:rPr>
          <w:rFonts w:ascii="Times New Roman" w:hAnsi="Times New Roman"/>
          <w:sz w:val="24"/>
          <w:szCs w:val="24"/>
        </w:rPr>
        <w:t xml:space="preserve">                          № </w:t>
      </w:r>
      <w:r>
        <w:rPr>
          <w:rFonts w:ascii="Times New Roman" w:hAnsi="Times New Roman"/>
          <w:sz w:val="24"/>
          <w:szCs w:val="24"/>
        </w:rPr>
        <w:t>54</w:t>
      </w:r>
    </w:p>
    <w:p w:rsidR="00B958DF" w:rsidRDefault="000A762E" w:rsidP="00B958DF">
      <w:pPr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             </w:t>
      </w:r>
      <w:r w:rsidR="00B958DF" w:rsidRPr="00E735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 итогах проведения Все</w:t>
      </w: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российских проверочных работ в 11 классе в </w:t>
      </w:r>
      <w:proofErr w:type="gramStart"/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2021 </w:t>
      </w:r>
      <w:r w:rsidR="00B958DF" w:rsidRPr="00E7355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году</w:t>
      </w:r>
      <w:proofErr w:type="gramEnd"/>
    </w:p>
    <w:p w:rsidR="00EF501F" w:rsidRDefault="00EF501F" w:rsidP="00EF501F">
      <w:pPr>
        <w:tabs>
          <w:tab w:val="left" w:pos="4395"/>
        </w:tabs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0A762E" w:rsidRPr="00E73558" w:rsidRDefault="00EF501F" w:rsidP="00EF501F">
      <w:pPr>
        <w:tabs>
          <w:tab w:val="left" w:pos="439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  </w:t>
      </w:r>
      <w:r w:rsidR="000A762E" w:rsidRPr="00AF0B96">
        <w:rPr>
          <w:rFonts w:ascii="Times New Roman" w:hAnsi="Times New Roman"/>
          <w:sz w:val="24"/>
          <w:szCs w:val="24"/>
          <w:lang w:eastAsia="ru-RU"/>
        </w:rPr>
        <w:t>Во исполнение приказа управлени</w:t>
      </w:r>
      <w:r w:rsidR="000A762E">
        <w:rPr>
          <w:rFonts w:ascii="Times New Roman" w:hAnsi="Times New Roman"/>
          <w:sz w:val="24"/>
          <w:szCs w:val="24"/>
          <w:lang w:eastAsia="ru-RU"/>
        </w:rPr>
        <w:t>я образования Симферопольского р</w:t>
      </w:r>
      <w:r w:rsidR="000A762E" w:rsidRPr="00AF0B96">
        <w:rPr>
          <w:rFonts w:ascii="Times New Roman" w:hAnsi="Times New Roman"/>
          <w:sz w:val="24"/>
          <w:szCs w:val="24"/>
          <w:lang w:eastAsia="ru-RU"/>
        </w:rPr>
        <w:t>айона Республики Крым от 02.03.2021 №158 « О проведении мониторинга качества подготовки обучающихся общеобразовательных организаций Симферопольского района в форме всероссийских проверочных работ в 2021 году», в соответствии с  приказом</w:t>
      </w:r>
      <w:r w:rsidR="000A762E" w:rsidRPr="00AF0B9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A762E" w:rsidRPr="00AF0B96">
        <w:rPr>
          <w:rFonts w:ascii="Times New Roman" w:hAnsi="Times New Roman"/>
          <w:sz w:val="24"/>
          <w:szCs w:val="24"/>
          <w:lang w:eastAsia="ru-RU"/>
        </w:rPr>
        <w:t>Министерства образования, науки и молодежи Республики Крым от 20.02.2021 г. № 277 «О проведении мониторинга качества подготовки обучающихся  общеобразовательных организаций Республики Крым в форме всероссийских проверочных работ в 2021 году», в соответствии с приказом Федеральной службы по надзору в сфере образования и науки от 11.02.2021 № 119 «О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        проверочных работ в 2021 году», в соответствии с  письмом Федеральной службы по надзору в сфере образования и науки от 12.02.2021 № 14-15 «О проведении всероссийских проверочных работ в 4-8, 10-11 классах в 2021    году», в целях совершенствования и реализации процедур оценки степени и уровня освоения образовательных программ общего образования обучающимися общеобр</w:t>
      </w:r>
      <w:r w:rsidR="000A762E">
        <w:rPr>
          <w:rFonts w:ascii="Times New Roman" w:hAnsi="Times New Roman"/>
          <w:sz w:val="24"/>
          <w:szCs w:val="24"/>
          <w:lang w:eastAsia="ru-RU"/>
        </w:rPr>
        <w:t xml:space="preserve">азовательных организаций </w:t>
      </w:r>
      <w:r w:rsidR="000A762E">
        <w:rPr>
          <w:rFonts w:ascii="Times New Roman" w:eastAsia="Times New Roman" w:hAnsi="Times New Roman"/>
          <w:sz w:val="24"/>
          <w:szCs w:val="24"/>
          <w:lang w:eastAsia="ru-RU"/>
        </w:rPr>
        <w:t xml:space="preserve">в МБОУ « </w:t>
      </w:r>
      <w:proofErr w:type="spellStart"/>
      <w:r w:rsidR="000A762E">
        <w:rPr>
          <w:rFonts w:ascii="Times New Roman" w:eastAsia="Times New Roman" w:hAnsi="Times New Roman"/>
          <w:sz w:val="24"/>
          <w:szCs w:val="24"/>
          <w:lang w:eastAsia="ru-RU"/>
        </w:rPr>
        <w:t>Скворцовская</w:t>
      </w:r>
      <w:proofErr w:type="spellEnd"/>
      <w:r w:rsidR="000A762E">
        <w:rPr>
          <w:rFonts w:ascii="Times New Roman" w:eastAsia="Times New Roman" w:hAnsi="Times New Roman"/>
          <w:sz w:val="24"/>
          <w:szCs w:val="24"/>
          <w:lang w:eastAsia="ru-RU"/>
        </w:rPr>
        <w:t xml:space="preserve"> школа» проведены  процедуры мониторинга качества подготовки обучающихся 11 класса по учебным предметам «География», «Физика».</w:t>
      </w:r>
    </w:p>
    <w:p w:rsidR="00F1174E" w:rsidRDefault="00B958DF" w:rsidP="00F117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58DF">
        <w:rPr>
          <w:rFonts w:ascii="Times New Roman" w:eastAsia="Times New Roman" w:hAnsi="Times New Roman"/>
          <w:sz w:val="24"/>
          <w:szCs w:val="24"/>
          <w:lang w:eastAsia="ru-RU"/>
        </w:rPr>
        <w:t xml:space="preserve">В проведении </w:t>
      </w:r>
      <w:proofErr w:type="gramStart"/>
      <w:r w:rsidRPr="00B958DF">
        <w:rPr>
          <w:rFonts w:ascii="Times New Roman" w:eastAsia="Times New Roman" w:hAnsi="Times New Roman"/>
          <w:sz w:val="24"/>
          <w:szCs w:val="24"/>
          <w:lang w:eastAsia="ru-RU"/>
        </w:rPr>
        <w:t>ВПР</w:t>
      </w:r>
      <w:r w:rsidR="000A762E">
        <w:rPr>
          <w:rFonts w:ascii="Times New Roman" w:eastAsia="Times New Roman" w:hAnsi="Times New Roman"/>
          <w:sz w:val="24"/>
          <w:szCs w:val="24"/>
          <w:lang w:eastAsia="ru-RU"/>
        </w:rPr>
        <w:t xml:space="preserve">  приняли</w:t>
      </w:r>
      <w:proofErr w:type="gramEnd"/>
      <w:r w:rsidR="000A762E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участие 10 обучающихся11 класса</w:t>
      </w:r>
      <w:r w:rsidRPr="00B958DF">
        <w:rPr>
          <w:rFonts w:ascii="Times New Roman" w:eastAsia="Times New Roman" w:hAnsi="Times New Roman"/>
          <w:sz w:val="24"/>
          <w:szCs w:val="24"/>
          <w:lang w:eastAsia="ru-RU"/>
        </w:rPr>
        <w:t xml:space="preserve">.  ВПР были организованы и проведены при использовании первой модели, работы проверялись учителями –предметниками </w:t>
      </w:r>
      <w:proofErr w:type="gramStart"/>
      <w:r w:rsidRPr="00B958DF">
        <w:rPr>
          <w:rFonts w:ascii="Times New Roman" w:eastAsia="Times New Roman" w:hAnsi="Times New Roman"/>
          <w:sz w:val="24"/>
          <w:szCs w:val="24"/>
          <w:lang w:eastAsia="ru-RU"/>
        </w:rPr>
        <w:t>этих  классов</w:t>
      </w:r>
      <w:proofErr w:type="gramEnd"/>
      <w:r w:rsidRPr="00B958DF">
        <w:rPr>
          <w:rFonts w:ascii="Times New Roman" w:eastAsia="Times New Roman" w:hAnsi="Times New Roman"/>
          <w:sz w:val="24"/>
          <w:szCs w:val="24"/>
          <w:lang w:eastAsia="ru-RU"/>
        </w:rPr>
        <w:t>, по окончании работы результаты каждого обучающегося были внесены в электронную форму через личный к</w:t>
      </w:r>
      <w:r w:rsidR="00EF501F">
        <w:rPr>
          <w:rFonts w:ascii="Times New Roman" w:eastAsia="Times New Roman" w:hAnsi="Times New Roman"/>
          <w:sz w:val="24"/>
          <w:szCs w:val="24"/>
          <w:lang w:eastAsia="ru-RU"/>
        </w:rPr>
        <w:t>абинет на портале ФИС ОКО.</w:t>
      </w:r>
    </w:p>
    <w:p w:rsidR="00F1174E" w:rsidRPr="00F1174E" w:rsidRDefault="00F1174E" w:rsidP="00F1174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1174E">
        <w:rPr>
          <w:rFonts w:ascii="Times New Roman" w:eastAsia="Times New Roman" w:hAnsi="Times New Roman"/>
          <w:sz w:val="24"/>
          <w:szCs w:val="24"/>
          <w:lang w:eastAsia="ru-RU"/>
        </w:rPr>
        <w:t>10 марта работу по географии писали 9 учащихся 11 класса.</w:t>
      </w:r>
      <w:r w:rsidRPr="00F1174E">
        <w:rPr>
          <w:rFonts w:ascii="Times New Roman" w:hAnsi="Times New Roman"/>
          <w:sz w:val="24"/>
          <w:szCs w:val="24"/>
        </w:rPr>
        <w:t xml:space="preserve"> Содержание и структура ВПР по географии обеспечивают объективную оценку качества подготовки лиц, освоивших образовательные программы среднего (полного) общего образования. Содержание ВПР по географии определено требованиями к уровню подготовки выпускников, зафиксированными в Федеральном компоненте государственных стандартов основного общего и среднего (полного) общего образования по географии. Отбор содержания, подлежащего проверке в проверочной работе, осуществлён в соответствии с разделом «Обязательный минимум содержания основных образовательных программ» Федерального компонента государственных стандартов основного общего и среднего (полного) общего образования по географии. За основы взяты вопросы курса школьной географии, изучаемые в 8–11 классах: </w:t>
      </w:r>
    </w:p>
    <w:p w:rsidR="00F1174E" w:rsidRPr="00F1174E" w:rsidRDefault="00F1174E" w:rsidP="00F1174E">
      <w:pPr>
        <w:pStyle w:val="a5"/>
        <w:numPr>
          <w:ilvl w:val="0"/>
          <w:numId w:val="1"/>
        </w:numPr>
      </w:pPr>
      <w:r w:rsidRPr="00F1174E">
        <w:t>Источники географической информации</w:t>
      </w:r>
    </w:p>
    <w:p w:rsidR="00F1174E" w:rsidRPr="00F1174E" w:rsidRDefault="00F1174E" w:rsidP="00F1174E">
      <w:pPr>
        <w:pStyle w:val="a5"/>
        <w:numPr>
          <w:ilvl w:val="0"/>
          <w:numId w:val="1"/>
        </w:numPr>
      </w:pPr>
      <w:r w:rsidRPr="00F1174E">
        <w:t>Мировое хозяйство</w:t>
      </w:r>
    </w:p>
    <w:p w:rsidR="00F1174E" w:rsidRPr="00F1174E" w:rsidRDefault="00F1174E" w:rsidP="00F1174E">
      <w:pPr>
        <w:pStyle w:val="a5"/>
        <w:numPr>
          <w:ilvl w:val="0"/>
          <w:numId w:val="1"/>
        </w:numPr>
      </w:pPr>
      <w:r w:rsidRPr="00F1174E">
        <w:t>Природопользование и геоэкология</w:t>
      </w:r>
    </w:p>
    <w:p w:rsidR="00F1174E" w:rsidRPr="00F1174E" w:rsidRDefault="00F1174E" w:rsidP="00F1174E">
      <w:pPr>
        <w:pStyle w:val="a5"/>
        <w:numPr>
          <w:ilvl w:val="0"/>
          <w:numId w:val="1"/>
        </w:numPr>
      </w:pPr>
      <w:r w:rsidRPr="00F1174E">
        <w:t>Регионы и страны мира</w:t>
      </w:r>
    </w:p>
    <w:p w:rsidR="00F1174E" w:rsidRPr="00F1174E" w:rsidRDefault="00F1174E" w:rsidP="00F1174E">
      <w:pPr>
        <w:pStyle w:val="a5"/>
        <w:numPr>
          <w:ilvl w:val="0"/>
          <w:numId w:val="1"/>
        </w:numPr>
      </w:pPr>
      <w:r w:rsidRPr="00F1174E">
        <w:t>География России</w:t>
      </w:r>
    </w:p>
    <w:p w:rsidR="00F1174E" w:rsidRDefault="00F1174E" w:rsidP="00F1174E">
      <w:pPr>
        <w:pStyle w:val="a5"/>
        <w:spacing w:before="0" w:beforeAutospacing="0" w:after="0" w:afterAutospacing="0"/>
      </w:pPr>
      <w:r w:rsidRPr="00F1174E">
        <w:lastRenderedPageBreak/>
        <w:t xml:space="preserve">В работе проверяется как знание географических явлений и процессов в геосферах и географических особенностей природы населения и хозяйства отдельных территорий, так и умение анализировать географическую информацию, представленную в различных формах, способность применять полученные в школе географические знания для объяснения различных событий и явлений в повседневной жизни. В проверочной работе используются задания разных типов, формы которых обеспечивают их адекватность проверяемым умениям. </w:t>
      </w:r>
      <w:r>
        <w:t>Проверочная работа включает в себя 17 заданий. На выполнение работы по географии отводится 1 час 30 минут (90 минут). При выполнении заданий работы участникам можно было использовать необходимые карты атласов 8-11 классов. Уровни сложности задания: Б – базовый (примерный уровень выполнения –99%); П – повышенный (90%).</w:t>
      </w:r>
    </w:p>
    <w:p w:rsidR="00F1174E" w:rsidRDefault="00F1174E" w:rsidP="00F1174E">
      <w:pPr>
        <w:pStyle w:val="a5"/>
        <w:spacing w:before="0" w:beforeAutospacing="0" w:after="0" w:afterAutospacing="0"/>
      </w:pPr>
      <w:r w:rsidRPr="00F1174E">
        <w:rPr>
          <w:b/>
          <w:bCs/>
        </w:rPr>
        <w:t>Структура и содержание всероссийской проверочной работы</w:t>
      </w:r>
      <w:r>
        <w:t xml:space="preserve"> </w:t>
      </w:r>
    </w:p>
    <w:p w:rsidR="000A762E" w:rsidRDefault="00F1174E" w:rsidP="00F1174E">
      <w:pPr>
        <w:pStyle w:val="a5"/>
        <w:spacing w:before="0" w:beforeAutospacing="0" w:after="0" w:afterAutospacing="0"/>
      </w:pPr>
      <w:r w:rsidRPr="00F1174E">
        <w:t xml:space="preserve">Каждый вариант проверочной работы включает в себя 17 заданий, различающихся формами и уровнями сложности. В проверочной работе представлены задания с разными типами ответов: 1) задания, требующие записать ответ в виде слова; 2) задания на установление соответствия географических объектов и их характеристик; 3) задания, требующие вписать в текст на месте пропусков ответы из предложенного списка; 4) задания с выбором нескольких правильных ответов из предложенного списка; 5) задания на установление правильной последовательности элементов. </w:t>
      </w:r>
      <w:r>
        <w:t xml:space="preserve"> </w:t>
      </w:r>
      <w:r w:rsidRPr="00F1174E">
        <w:t>В 7 заданиях предполагается развернутый свободный ответ. ВПР предусматривает проверку уровня подготовки выпускников в соответствии с пред</w:t>
      </w:r>
      <w:r>
        <w:t>ъявленными к нему требованиями.</w:t>
      </w:r>
    </w:p>
    <w:p w:rsidR="000A762E" w:rsidRPr="000A13AE" w:rsidRDefault="000A762E" w:rsidP="000A762E">
      <w:pPr>
        <w:tabs>
          <w:tab w:val="left" w:pos="144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tbl>
      <w:tblPr>
        <w:tblStyle w:val="12"/>
        <w:tblW w:w="9208" w:type="dxa"/>
        <w:tblLayout w:type="fixed"/>
        <w:tblLook w:val="04A0" w:firstRow="1" w:lastRow="0" w:firstColumn="1" w:lastColumn="0" w:noHBand="0" w:noVBand="1"/>
      </w:tblPr>
      <w:tblGrid>
        <w:gridCol w:w="757"/>
        <w:gridCol w:w="756"/>
        <w:gridCol w:w="881"/>
        <w:gridCol w:w="504"/>
        <w:gridCol w:w="504"/>
        <w:gridCol w:w="504"/>
        <w:gridCol w:w="504"/>
        <w:gridCol w:w="629"/>
        <w:gridCol w:w="758"/>
        <w:gridCol w:w="632"/>
        <w:gridCol w:w="630"/>
        <w:gridCol w:w="504"/>
        <w:gridCol w:w="504"/>
        <w:gridCol w:w="1135"/>
        <w:gridCol w:w="6"/>
      </w:tblGrid>
      <w:tr w:rsidR="000A762E" w:rsidRPr="00D32196" w:rsidTr="00ED279B">
        <w:trPr>
          <w:trHeight w:val="217"/>
        </w:trPr>
        <w:tc>
          <w:tcPr>
            <w:tcW w:w="9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2E" w:rsidRPr="00D32196" w:rsidRDefault="000A762E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0A762E" w:rsidRPr="00D32196" w:rsidRDefault="000A762E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Результаты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ВПР</w:t>
            </w:r>
          </w:p>
        </w:tc>
      </w:tr>
      <w:tr w:rsidR="000A762E" w:rsidRPr="00D32196" w:rsidTr="00ED279B">
        <w:trPr>
          <w:gridAfter w:val="1"/>
          <w:wAfter w:w="6" w:type="dxa"/>
          <w:trHeight w:val="44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2E" w:rsidRPr="00D32196" w:rsidRDefault="000A762E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2E" w:rsidRPr="00D32196" w:rsidRDefault="000A762E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2E" w:rsidRPr="00D32196" w:rsidRDefault="000A762E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2E" w:rsidRPr="00D32196" w:rsidRDefault="000A762E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2E" w:rsidRPr="00D32196" w:rsidRDefault="000A762E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A762E" w:rsidRPr="00D32196" w:rsidRDefault="000A762E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2E" w:rsidRPr="00D32196" w:rsidRDefault="000A762E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2E" w:rsidRPr="00D32196" w:rsidRDefault="000A762E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2E" w:rsidRPr="00D32196" w:rsidRDefault="000A762E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0A762E" w:rsidRPr="00D32196" w:rsidTr="00ED279B">
        <w:trPr>
          <w:gridAfter w:val="1"/>
          <w:wAfter w:w="6" w:type="dxa"/>
          <w:trHeight w:val="18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2E" w:rsidRPr="00D32196" w:rsidRDefault="00F1174E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2E" w:rsidRPr="00D32196" w:rsidRDefault="00F1174E" w:rsidP="00ED2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2E" w:rsidRPr="00D32196" w:rsidRDefault="00F1174E" w:rsidP="00ED2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2E" w:rsidRPr="00D32196" w:rsidRDefault="00F1174E" w:rsidP="00ED2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2E" w:rsidRPr="00D32196" w:rsidRDefault="00F1174E" w:rsidP="00ED2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2E" w:rsidRPr="00D32196" w:rsidRDefault="00F1174E" w:rsidP="00ED279B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2E" w:rsidRPr="00D32196" w:rsidRDefault="00F1174E" w:rsidP="00ED279B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762E" w:rsidRPr="00D32196" w:rsidRDefault="00F1174E" w:rsidP="00ED279B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762E" w:rsidRPr="00D32196" w:rsidRDefault="00F1174E" w:rsidP="00ED2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2E" w:rsidRPr="00D32196" w:rsidRDefault="00F1174E" w:rsidP="00ED2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2E" w:rsidRPr="00D32196" w:rsidRDefault="00F1174E" w:rsidP="00ED2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2E" w:rsidRPr="00D32196" w:rsidRDefault="00F1174E" w:rsidP="00ED2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2E" w:rsidRPr="00D32196" w:rsidRDefault="00F1174E" w:rsidP="00ED2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2E" w:rsidRPr="00D32196" w:rsidRDefault="00F1174E" w:rsidP="00ED2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0A762E" w:rsidRPr="00D32196" w:rsidTr="00ED279B">
        <w:trPr>
          <w:trHeight w:val="217"/>
        </w:trPr>
        <w:tc>
          <w:tcPr>
            <w:tcW w:w="9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2E" w:rsidRPr="00D32196" w:rsidRDefault="000A762E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0A762E" w:rsidRPr="00D32196" w:rsidRDefault="00F1174E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Итоги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="000A762E"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="000A762E"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лугодия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2020/2021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учебного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года</w:t>
            </w:r>
            <w:proofErr w:type="spellEnd"/>
          </w:p>
        </w:tc>
      </w:tr>
      <w:tr w:rsidR="000A762E" w:rsidRPr="00D32196" w:rsidTr="00ED279B">
        <w:trPr>
          <w:gridAfter w:val="1"/>
          <w:wAfter w:w="6" w:type="dxa"/>
          <w:trHeight w:val="44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2E" w:rsidRPr="00D32196" w:rsidRDefault="000A762E" w:rsidP="00ED27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2E" w:rsidRPr="00D32196" w:rsidRDefault="000A762E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2E" w:rsidRPr="00D32196" w:rsidRDefault="000A762E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2E" w:rsidRPr="00D32196" w:rsidRDefault="000A762E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2E" w:rsidRPr="00D32196" w:rsidRDefault="000A762E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0A762E" w:rsidRPr="00D32196" w:rsidRDefault="000A762E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2E" w:rsidRPr="00D32196" w:rsidRDefault="000A762E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2E" w:rsidRPr="00D32196" w:rsidRDefault="000A762E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62E" w:rsidRPr="00D32196" w:rsidRDefault="000A762E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0A762E" w:rsidRPr="00D32196" w:rsidTr="00ED279B">
        <w:trPr>
          <w:gridAfter w:val="1"/>
          <w:wAfter w:w="6" w:type="dxa"/>
          <w:trHeight w:val="6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2E" w:rsidRPr="00D32196" w:rsidRDefault="00F1174E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2E" w:rsidRPr="00D32196" w:rsidRDefault="00F1174E" w:rsidP="00ED2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2E" w:rsidRPr="00D32196" w:rsidRDefault="00F1174E" w:rsidP="00ED2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2E" w:rsidRPr="00D32196" w:rsidRDefault="00F1174E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2E" w:rsidRPr="00D32196" w:rsidRDefault="00F1174E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2E" w:rsidRPr="00D32196" w:rsidRDefault="00F1174E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2E" w:rsidRPr="00D32196" w:rsidRDefault="00F1174E" w:rsidP="00ED27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762E" w:rsidRPr="00D32196" w:rsidRDefault="00F1174E" w:rsidP="00ED279B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A762E" w:rsidRPr="00D32196" w:rsidRDefault="00F1174E" w:rsidP="00ED27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2E" w:rsidRPr="00D32196" w:rsidRDefault="00F1174E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2E" w:rsidRPr="00D32196" w:rsidRDefault="00F1174E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2E" w:rsidRPr="00D32196" w:rsidRDefault="00F1174E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2E" w:rsidRPr="00D32196" w:rsidRDefault="00F1174E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62E" w:rsidRPr="00D32196" w:rsidRDefault="00F1174E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</w:tbl>
    <w:p w:rsidR="000A762E" w:rsidRDefault="000A762E" w:rsidP="000A762E">
      <w:pPr>
        <w:spacing w:after="0" w:line="240" w:lineRule="auto"/>
        <w:rPr>
          <w:rStyle w:val="markedcontent"/>
          <w:rFonts w:ascii="Times New Roman" w:hAnsi="Times New Roman"/>
          <w:sz w:val="24"/>
          <w:szCs w:val="24"/>
        </w:rPr>
      </w:pPr>
    </w:p>
    <w:p w:rsidR="000A762E" w:rsidRDefault="00F1174E" w:rsidP="00B958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Максимальный первичный балл за всю работу-21. Ни один ученик не набрал данное количество баллов. Хорошо справились с заданиями: 1-9,11-12,14,16. В задании 7,10,13</w:t>
      </w:r>
      <w:r w:rsid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 один ученик не справился с заданиями. Двое не решили задание 15.С заданием 17К1 1 ученик не справился с решением задачи, двое решили частично. Задание 17 К2 вызвало наибольшие затруднения, из 5 учеников с решением не справились трое.</w:t>
      </w:r>
    </w:p>
    <w:p w:rsidR="009C6771" w:rsidRDefault="009C6771" w:rsidP="009C6771">
      <w:pPr>
        <w:pStyle w:val="a5"/>
        <w:spacing w:before="0" w:beforeAutospacing="0" w:after="0" w:afterAutospacing="0"/>
        <w:jc w:val="both"/>
      </w:pPr>
      <w:r>
        <w:rPr>
          <w:b/>
          <w:bCs/>
        </w:rPr>
        <w:t>Вывод:</w:t>
      </w:r>
      <w:r>
        <w:t> Результаты всероссийской проверочной работы по географии в 11 классе показал, что все ученики справились с ВПР, качество составило 100 %.  Все подтвердили свои полугодовые отметки.</w:t>
      </w:r>
    </w:p>
    <w:p w:rsidR="009C6771" w:rsidRDefault="009C6771" w:rsidP="009C6771">
      <w:pPr>
        <w:pStyle w:val="a5"/>
        <w:spacing w:before="0" w:beforeAutospacing="0" w:after="0" w:afterAutospacing="0"/>
        <w:jc w:val="both"/>
      </w:pPr>
      <w:r>
        <w:rPr>
          <w:b/>
          <w:bCs/>
        </w:rPr>
        <w:t>Типичные ошибки:</w:t>
      </w:r>
    </w:p>
    <w:p w:rsidR="009C6771" w:rsidRDefault="009C6771" w:rsidP="009C6771">
      <w:pPr>
        <w:pStyle w:val="a5"/>
        <w:spacing w:before="0" w:beforeAutospacing="0" w:after="0" w:afterAutospacing="0"/>
        <w:jc w:val="both"/>
      </w:pPr>
      <w:r>
        <w:t>1.</w:t>
      </w:r>
      <w:r>
        <w:rPr>
          <w:sz w:val="14"/>
          <w:szCs w:val="14"/>
        </w:rPr>
        <w:t> </w:t>
      </w:r>
      <w:r>
        <w:rPr>
          <w:rFonts w:ascii="TimesNewRoman" w:hAnsi="TimesNewRoman"/>
        </w:rPr>
        <w:t>В обосновании увеличения или уменьшения объёмов промышленного</w:t>
      </w:r>
      <w:r>
        <w:rPr>
          <w:rFonts w:ascii="TimesNewRoman" w:hAnsi="TimesNewRoman"/>
        </w:rPr>
        <w:br/>
        <w:t>производства (в % к предыдущему году).</w:t>
      </w:r>
    </w:p>
    <w:p w:rsidR="009C6771" w:rsidRDefault="009C6771" w:rsidP="009C6771">
      <w:pPr>
        <w:pStyle w:val="a5"/>
        <w:spacing w:before="0" w:beforeAutospacing="0" w:after="0" w:afterAutospacing="0"/>
        <w:jc w:val="both"/>
      </w:pPr>
      <w:r>
        <w:t>2.</w:t>
      </w:r>
      <w:r>
        <w:rPr>
          <w:sz w:val="14"/>
          <w:szCs w:val="14"/>
        </w:rPr>
        <w:t> </w:t>
      </w:r>
      <w:r>
        <w:rPr>
          <w:rFonts w:ascii="TimesNewRoman" w:hAnsi="TimesNewRoman"/>
        </w:rPr>
        <w:t xml:space="preserve">Недостаточная степень отработки фактического материала или незнание географических закономерностей.  </w:t>
      </w:r>
      <w:r>
        <w:t> </w:t>
      </w:r>
    </w:p>
    <w:p w:rsidR="009C6771" w:rsidRDefault="009C6771" w:rsidP="009C6771">
      <w:pPr>
        <w:pStyle w:val="a5"/>
        <w:spacing w:before="0" w:beforeAutospacing="0" w:after="0" w:afterAutospacing="0"/>
        <w:jc w:val="both"/>
      </w:pPr>
      <w:r>
        <w:t>3.</w:t>
      </w:r>
      <w:r>
        <w:rPr>
          <w:rFonts w:ascii="TimesNewRoman" w:hAnsi="TimesNewRoman"/>
        </w:rPr>
        <w:t>В использовании знаний и умений в практической деятельности для объяснения взаимосвязи природных, техногенных объектов и процессов.</w:t>
      </w:r>
    </w:p>
    <w:p w:rsidR="009C6771" w:rsidRPr="009C6771" w:rsidRDefault="009C6771" w:rsidP="009C6771">
      <w:pPr>
        <w:pStyle w:val="a5"/>
        <w:spacing w:before="0" w:beforeAutospacing="0" w:after="0" w:afterAutospacing="0"/>
        <w:jc w:val="both"/>
        <w:rPr>
          <w:rFonts w:ascii="TimesNewRoman" w:hAnsi="TimesNewRoman"/>
          <w:b/>
        </w:rPr>
      </w:pPr>
      <w:r w:rsidRPr="009C6771">
        <w:rPr>
          <w:rFonts w:ascii="TimesNewRoman" w:hAnsi="TimesNewRoman"/>
          <w:b/>
        </w:rPr>
        <w:t>Рекомендации:</w:t>
      </w:r>
    </w:p>
    <w:p w:rsidR="009C6771" w:rsidRDefault="009C6771" w:rsidP="009C6771">
      <w:pPr>
        <w:pStyle w:val="a5"/>
        <w:spacing w:before="0" w:beforeAutospacing="0" w:after="0" w:afterAutospacing="0"/>
      </w:pPr>
      <w:r>
        <w:rPr>
          <w:rFonts w:ascii="TimesNewRoman" w:hAnsi="TimesNewRoman"/>
        </w:rPr>
        <w:lastRenderedPageBreak/>
        <w:t xml:space="preserve">На основе анализа ВПР по географии провести детальный разбор результатов с целью уменьшения проблемных моментов </w:t>
      </w:r>
      <w:proofErr w:type="spellStart"/>
      <w:r>
        <w:rPr>
          <w:rFonts w:ascii="TimesNewRoman" w:hAnsi="TimesNewRoman"/>
        </w:rPr>
        <w:t>обученности</w:t>
      </w:r>
      <w:proofErr w:type="spellEnd"/>
      <w:r>
        <w:rPr>
          <w:rFonts w:ascii="TimesNewRoman" w:hAnsi="TimesNewRoman"/>
        </w:rPr>
        <w:t xml:space="preserve"> учеников. Определить причины пробелов у учащихся по уровню подготовки. Для этого</w:t>
      </w:r>
      <w:r>
        <w:rPr>
          <w:b/>
          <w:bCs/>
        </w:rPr>
        <w:t xml:space="preserve"> необходимо:</w:t>
      </w:r>
    </w:p>
    <w:p w:rsidR="009C6771" w:rsidRDefault="009C6771" w:rsidP="009C6771">
      <w:pPr>
        <w:pStyle w:val="a5"/>
        <w:spacing w:before="0" w:beforeAutospacing="0" w:after="0" w:afterAutospacing="0"/>
      </w:pPr>
      <w:r>
        <w:t>1.</w:t>
      </w:r>
      <w:r>
        <w:rPr>
          <w:sz w:val="14"/>
          <w:szCs w:val="14"/>
        </w:rPr>
        <w:t> </w:t>
      </w:r>
      <w:r>
        <w:t>Провести работу над ошибками (фронтальную и индивидуальную)</w:t>
      </w:r>
    </w:p>
    <w:p w:rsidR="009C6771" w:rsidRDefault="009C6771" w:rsidP="009C6771">
      <w:pPr>
        <w:pStyle w:val="a5"/>
        <w:spacing w:before="0" w:beforeAutospacing="0" w:after="0" w:afterAutospacing="0"/>
      </w:pPr>
      <w:r>
        <w:t>2.</w:t>
      </w:r>
      <w:r>
        <w:rPr>
          <w:sz w:val="14"/>
          <w:szCs w:val="14"/>
        </w:rPr>
        <w:t xml:space="preserve"> </w:t>
      </w:r>
      <w:r>
        <w:rPr>
          <w:rFonts w:ascii="TimesNewRoman" w:hAnsi="TimesNewRoman"/>
        </w:rPr>
        <w:t>Систематически включать различные источники географической информации (картографические, статистические и др.) в процесс организации и проведения занятий географии.</w:t>
      </w:r>
      <w:r>
        <w:t xml:space="preserve"> </w:t>
      </w:r>
    </w:p>
    <w:p w:rsidR="009C6771" w:rsidRDefault="009C6771" w:rsidP="009C6771">
      <w:pPr>
        <w:pStyle w:val="a5"/>
        <w:spacing w:before="0" w:beforeAutospacing="0" w:after="0" w:afterAutospacing="0"/>
      </w:pPr>
      <w:r>
        <w:t>3.</w:t>
      </w:r>
      <w:r>
        <w:rPr>
          <w:sz w:val="14"/>
          <w:szCs w:val="14"/>
        </w:rPr>
        <w:t> </w:t>
      </w:r>
      <w:r>
        <w:rPr>
          <w:rFonts w:ascii="TimesNewRoman" w:hAnsi="TimesNewRoman"/>
        </w:rPr>
        <w:t>На основе преемственности и системности выстраивать работу в 10 и 11 классах по</w:t>
      </w:r>
      <w:r>
        <w:rPr>
          <w:rFonts w:ascii="TimesNewRoman" w:hAnsi="TimesNewRoman"/>
        </w:rPr>
        <w:br/>
        <w:t xml:space="preserve">достижению </w:t>
      </w:r>
      <w:proofErr w:type="spellStart"/>
      <w:r>
        <w:rPr>
          <w:rFonts w:ascii="TimesNewRoman" w:hAnsi="TimesNewRoman"/>
        </w:rPr>
        <w:t>метапредметных</w:t>
      </w:r>
      <w:proofErr w:type="spellEnd"/>
      <w:r>
        <w:rPr>
          <w:rFonts w:ascii="TimesNewRoman" w:hAnsi="TimesNewRoman"/>
        </w:rPr>
        <w:t xml:space="preserve"> результатов обучения (умений сравнивать, анализировать, выявлять причинно-следственные связи, высказывать и аргументировать свою точку зрения и др.) на уроках географии.</w:t>
      </w:r>
    </w:p>
    <w:p w:rsidR="009C6771" w:rsidRDefault="009C6771" w:rsidP="009C6771">
      <w:pPr>
        <w:pStyle w:val="a5"/>
        <w:spacing w:before="0" w:beforeAutospacing="0" w:after="0" w:afterAutospacing="0"/>
      </w:pPr>
      <w:r>
        <w:t>4.</w:t>
      </w:r>
      <w:r>
        <w:rPr>
          <w:sz w:val="14"/>
          <w:szCs w:val="14"/>
        </w:rPr>
        <w:t xml:space="preserve"> </w:t>
      </w:r>
      <w:r>
        <w:t>В учебном году внести задания на повторения по темам в 10 и 11 классах.</w:t>
      </w:r>
    </w:p>
    <w:p w:rsidR="009C6771" w:rsidRDefault="009C6771" w:rsidP="009C6771">
      <w:pPr>
        <w:pStyle w:val="a5"/>
        <w:spacing w:before="0" w:beforeAutospacing="0" w:after="0" w:afterAutospacing="0"/>
      </w:pPr>
      <w:r>
        <w:t>5.</w:t>
      </w:r>
      <w:r>
        <w:rPr>
          <w:sz w:val="14"/>
          <w:szCs w:val="14"/>
        </w:rPr>
        <w:t> </w:t>
      </w:r>
      <w:r>
        <w:t>В конце каждого урока 10 и 11 классов ввести разборы заданий Всероссийской проверочной работы, и подготовкой материалов дома.</w:t>
      </w:r>
    </w:p>
    <w:p w:rsidR="009C6771" w:rsidRDefault="009C6771" w:rsidP="009C6771">
      <w:pPr>
        <w:pStyle w:val="a5"/>
        <w:spacing w:before="0" w:beforeAutospacing="0" w:after="0" w:afterAutospacing="0"/>
      </w:pPr>
      <w:r>
        <w:t>6.</w:t>
      </w:r>
      <w:r>
        <w:rPr>
          <w:sz w:val="14"/>
          <w:szCs w:val="14"/>
        </w:rPr>
        <w:t xml:space="preserve"> </w:t>
      </w:r>
      <w:r>
        <w:rPr>
          <w:rFonts w:ascii="TimesNewRoman" w:hAnsi="TimesNewRoman"/>
        </w:rPr>
        <w:t>Использовать материалы открытого банка ФИПИ для конструирования</w:t>
      </w:r>
      <w:r>
        <w:rPr>
          <w:rFonts w:ascii="TimesNewRoman" w:hAnsi="TimesNewRoman"/>
        </w:rPr>
        <w:br/>
        <w:t>диагностических материалов и проведения промежуточной диагностики на</w:t>
      </w:r>
      <w:r>
        <w:rPr>
          <w:rFonts w:ascii="TimesNewRoman" w:hAnsi="TimesNewRoman"/>
        </w:rPr>
        <w:br/>
        <w:t>уроках географии.</w:t>
      </w:r>
    </w:p>
    <w:p w:rsidR="009C6771" w:rsidRDefault="009C6771" w:rsidP="009C6771">
      <w:pPr>
        <w:pStyle w:val="a5"/>
        <w:spacing w:before="0" w:beforeAutospacing="0" w:after="0" w:afterAutospacing="0"/>
      </w:pPr>
      <w:r>
        <w:t>7.</w:t>
      </w:r>
      <w:r>
        <w:rPr>
          <w:rFonts w:ascii="TimesNewRoman" w:hAnsi="TimesNewRoman"/>
        </w:rPr>
        <w:t>Совершенствовать систему диагностических материалов для организации</w:t>
      </w:r>
      <w:r>
        <w:rPr>
          <w:rFonts w:ascii="TimesNewRoman" w:hAnsi="TimesNewRoman"/>
        </w:rPr>
        <w:br/>
        <w:t>промежуточного и итогового контроля по предмету с учетом типичных</w:t>
      </w:r>
      <w:r>
        <w:rPr>
          <w:rFonts w:ascii="TimesNewRoman" w:hAnsi="TimesNewRoman"/>
        </w:rPr>
        <w:br/>
        <w:t>ошибок, выявленных в результате проведения ВПР.</w:t>
      </w:r>
    </w:p>
    <w:p w:rsidR="009C6771" w:rsidRDefault="009C6771" w:rsidP="009C6771">
      <w:pPr>
        <w:pStyle w:val="a5"/>
        <w:spacing w:before="0" w:beforeAutospacing="0" w:after="0" w:afterAutospacing="0"/>
      </w:pPr>
      <w:r>
        <w:t>8.Расширять кругозор обучающихся, привлекая их к внеурочной деятельности по географии, к участию в конкурсах, олимпиадах.</w:t>
      </w:r>
    </w:p>
    <w:p w:rsidR="009C6771" w:rsidRDefault="009C6771" w:rsidP="009C6771">
      <w:pPr>
        <w:pStyle w:val="a5"/>
        <w:spacing w:before="0" w:beforeAutospacing="0" w:after="0" w:afterAutospacing="0"/>
      </w:pPr>
      <w:r w:rsidRPr="009C6771">
        <w:rPr>
          <w:b/>
        </w:rPr>
        <w:t>ВПР по физике проведена 16 марта 2021 года.</w:t>
      </w:r>
      <w:r>
        <w:t xml:space="preserve"> Писало работу 9 учеников.</w:t>
      </w:r>
    </w:p>
    <w:p w:rsidR="009C6771" w:rsidRPr="009C6771" w:rsidRDefault="009C6771" w:rsidP="009C67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>Вариант проверочной работы содержит 18 заданий, которые различаются формой и уровнем сложности: 14 заданий базового уровня сложности, 4 задания – повышенного уровня сложности. Максимальный балл за работу – 26 баллов.</w:t>
      </w:r>
    </w:p>
    <w:p w:rsidR="009C6771" w:rsidRDefault="009C6771" w:rsidP="009C67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> На выполнение проверочной работы п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 физике отводилось 90 минут.</w:t>
      </w:r>
    </w:p>
    <w:p w:rsidR="00FB1006" w:rsidRDefault="00FB1006" w:rsidP="009C67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Отметок «2 и 3» нет. Четвёрок-89%, пятёрок-11 %.</w:t>
      </w:r>
    </w:p>
    <w:tbl>
      <w:tblPr>
        <w:tblStyle w:val="12"/>
        <w:tblW w:w="9208" w:type="dxa"/>
        <w:tblLayout w:type="fixed"/>
        <w:tblLook w:val="04A0" w:firstRow="1" w:lastRow="0" w:firstColumn="1" w:lastColumn="0" w:noHBand="0" w:noVBand="1"/>
      </w:tblPr>
      <w:tblGrid>
        <w:gridCol w:w="757"/>
        <w:gridCol w:w="756"/>
        <w:gridCol w:w="881"/>
        <w:gridCol w:w="504"/>
        <w:gridCol w:w="504"/>
        <w:gridCol w:w="504"/>
        <w:gridCol w:w="504"/>
        <w:gridCol w:w="629"/>
        <w:gridCol w:w="758"/>
        <w:gridCol w:w="632"/>
        <w:gridCol w:w="630"/>
        <w:gridCol w:w="504"/>
        <w:gridCol w:w="504"/>
        <w:gridCol w:w="1135"/>
        <w:gridCol w:w="6"/>
      </w:tblGrid>
      <w:tr w:rsidR="00FB1006" w:rsidRPr="00D32196" w:rsidTr="00ED279B">
        <w:trPr>
          <w:trHeight w:val="217"/>
        </w:trPr>
        <w:tc>
          <w:tcPr>
            <w:tcW w:w="9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06" w:rsidRPr="00D32196" w:rsidRDefault="00FB1006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FB1006" w:rsidRPr="00D32196" w:rsidRDefault="00FB1006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Результаты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ВПР</w:t>
            </w:r>
          </w:p>
        </w:tc>
      </w:tr>
      <w:tr w:rsidR="00FB1006" w:rsidRPr="00D32196" w:rsidTr="00ED279B">
        <w:trPr>
          <w:gridAfter w:val="1"/>
          <w:wAfter w:w="6" w:type="dxa"/>
          <w:trHeight w:val="44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06" w:rsidRPr="00D32196" w:rsidRDefault="00FB1006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06" w:rsidRPr="00D32196" w:rsidRDefault="00FB1006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06" w:rsidRPr="00D32196" w:rsidRDefault="00FB1006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06" w:rsidRPr="00D32196" w:rsidRDefault="00FB1006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06" w:rsidRPr="00D32196" w:rsidRDefault="00FB1006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B1006" w:rsidRPr="00D32196" w:rsidRDefault="00FB1006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06" w:rsidRPr="00D32196" w:rsidRDefault="00FB1006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06" w:rsidRPr="00D32196" w:rsidRDefault="00FB1006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06" w:rsidRPr="00D32196" w:rsidRDefault="00FB1006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FB1006" w:rsidRPr="00D32196" w:rsidTr="00ED279B">
        <w:trPr>
          <w:gridAfter w:val="1"/>
          <w:wAfter w:w="6" w:type="dxa"/>
          <w:trHeight w:val="18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06" w:rsidRPr="00D32196" w:rsidRDefault="00FB1006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06" w:rsidRPr="00D32196" w:rsidRDefault="00FB1006" w:rsidP="00ED2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06" w:rsidRPr="00D32196" w:rsidRDefault="00FB1006" w:rsidP="00ED2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06" w:rsidRPr="00D32196" w:rsidRDefault="00E1078D" w:rsidP="00ED2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06" w:rsidRPr="00D32196" w:rsidRDefault="00E1078D" w:rsidP="00ED2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06" w:rsidRPr="00D32196" w:rsidRDefault="00E1078D" w:rsidP="00ED279B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06" w:rsidRPr="00D32196" w:rsidRDefault="00E1078D" w:rsidP="00ED279B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1006" w:rsidRPr="00D32196" w:rsidRDefault="00E1078D" w:rsidP="00ED279B">
            <w:pP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1006" w:rsidRPr="00D32196" w:rsidRDefault="00E1078D" w:rsidP="00ED2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06" w:rsidRPr="00D32196" w:rsidRDefault="00E1078D" w:rsidP="00ED2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06" w:rsidRPr="00D32196" w:rsidRDefault="00E1078D" w:rsidP="00ED2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06" w:rsidRPr="00D32196" w:rsidRDefault="00E1078D" w:rsidP="00ED2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06" w:rsidRPr="00D32196" w:rsidRDefault="00E1078D" w:rsidP="00ED2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06" w:rsidRPr="00D32196" w:rsidRDefault="00E1078D" w:rsidP="00ED2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4,1</w:t>
            </w:r>
          </w:p>
        </w:tc>
      </w:tr>
      <w:tr w:rsidR="00FB1006" w:rsidRPr="00D32196" w:rsidTr="00ED279B">
        <w:trPr>
          <w:trHeight w:val="217"/>
        </w:trPr>
        <w:tc>
          <w:tcPr>
            <w:tcW w:w="92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06" w:rsidRPr="00D32196" w:rsidRDefault="00FB1006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</w:p>
          <w:p w:rsidR="00FB1006" w:rsidRPr="00D32196" w:rsidRDefault="00FB1006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Итоги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 </w:t>
            </w: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1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лугодия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2020/2021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учебного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года</w:t>
            </w:r>
            <w:proofErr w:type="spellEnd"/>
          </w:p>
        </w:tc>
      </w:tr>
      <w:tr w:rsidR="00FB1006" w:rsidRPr="00D32196" w:rsidTr="00ED279B">
        <w:trPr>
          <w:gridAfter w:val="1"/>
          <w:wAfter w:w="6" w:type="dxa"/>
          <w:trHeight w:val="447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06" w:rsidRPr="00D32196" w:rsidRDefault="00FB1006" w:rsidP="00ED27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класс</w:t>
            </w:r>
            <w:proofErr w:type="spellEnd"/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06" w:rsidRPr="00D32196" w:rsidRDefault="00FB1006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Всего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06" w:rsidRPr="00D32196" w:rsidRDefault="00FB1006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Писали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06" w:rsidRPr="00D32196" w:rsidRDefault="00FB1006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«5»/%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06" w:rsidRPr="00D32196" w:rsidRDefault="00FB1006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«4»/%</w:t>
            </w:r>
          </w:p>
        </w:tc>
        <w:tc>
          <w:tcPr>
            <w:tcW w:w="1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FB1006" w:rsidRPr="00D32196" w:rsidRDefault="00FB1006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«4»+ «5»/%</w:t>
            </w:r>
          </w:p>
        </w:tc>
        <w:tc>
          <w:tcPr>
            <w:tcW w:w="1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06" w:rsidRPr="00D32196" w:rsidRDefault="00FB1006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«3»/%</w:t>
            </w:r>
          </w:p>
        </w:tc>
        <w:tc>
          <w:tcPr>
            <w:tcW w:w="1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06" w:rsidRPr="00D32196" w:rsidRDefault="00FB1006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«2»/%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006" w:rsidRPr="00D32196" w:rsidRDefault="00FB1006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Средний</w:t>
            </w:r>
            <w:proofErr w:type="spellEnd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D3219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балл</w:t>
            </w:r>
            <w:proofErr w:type="spellEnd"/>
          </w:p>
        </w:tc>
      </w:tr>
      <w:tr w:rsidR="00FB1006" w:rsidRPr="00D32196" w:rsidTr="00ED279B">
        <w:trPr>
          <w:gridAfter w:val="1"/>
          <w:wAfter w:w="6" w:type="dxa"/>
          <w:trHeight w:val="64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06" w:rsidRPr="00D32196" w:rsidRDefault="00FB1006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06" w:rsidRPr="00D32196" w:rsidRDefault="00FB1006" w:rsidP="00ED2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06" w:rsidRPr="00D32196" w:rsidRDefault="00FB1006" w:rsidP="00ED279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06" w:rsidRPr="00D32196" w:rsidRDefault="00E1078D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06" w:rsidRPr="00D32196" w:rsidRDefault="00E1078D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06" w:rsidRPr="00D32196" w:rsidRDefault="00E1078D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06" w:rsidRPr="00D32196" w:rsidRDefault="00E1078D" w:rsidP="00ED27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1006" w:rsidRPr="00D32196" w:rsidRDefault="00E1078D" w:rsidP="00ED279B">
            <w:pP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B1006" w:rsidRPr="00D32196" w:rsidRDefault="00E1078D" w:rsidP="00ED279B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06" w:rsidRPr="00D32196" w:rsidRDefault="00E1078D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06" w:rsidRPr="00D32196" w:rsidRDefault="00E1078D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06" w:rsidRPr="00D32196" w:rsidRDefault="00E1078D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06" w:rsidRPr="00D32196" w:rsidRDefault="00E1078D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006" w:rsidRPr="00D32196" w:rsidRDefault="00E1078D" w:rsidP="00ED279B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4,6</w:t>
            </w:r>
          </w:p>
        </w:tc>
      </w:tr>
    </w:tbl>
    <w:p w:rsidR="00FB1006" w:rsidRPr="00E1078D" w:rsidRDefault="00E1078D" w:rsidP="009C67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Style w:val="markedcontent"/>
          <w:rFonts w:ascii="Times New Roman" w:hAnsi="Times New Roman"/>
          <w:sz w:val="24"/>
          <w:szCs w:val="24"/>
        </w:rPr>
        <w:t xml:space="preserve"> Как видим из таблицы, учителем завышены отметки 4 ученикам в сравнении с полугодовым оцениванием.</w:t>
      </w:r>
      <w:bookmarkStart w:id="0" w:name="_GoBack"/>
      <w:bookmarkEnd w:id="0"/>
    </w:p>
    <w:p w:rsidR="009C6771" w:rsidRPr="009C6771" w:rsidRDefault="009C6771" w:rsidP="009C67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7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1</w:t>
      </w: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направлено на умение группировать физические явления, физические понятия и единицы физических величин.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выполнения задания 1 показал, </w:t>
      </w:r>
      <w:proofErr w:type="gramStart"/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>что  обучающиеся</w:t>
      </w:r>
      <w:proofErr w:type="gramEnd"/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>   на достаточном уровне обладают навыками по группировке физических понятий</w:t>
      </w:r>
      <w:r w:rsidR="00FB1006">
        <w:rPr>
          <w:rFonts w:ascii="Times New Roman" w:eastAsia="Times New Roman" w:hAnsi="Times New Roman"/>
          <w:sz w:val="24"/>
          <w:szCs w:val="24"/>
          <w:lang w:eastAsia="ru-RU"/>
        </w:rPr>
        <w:t>. Справились с заданием 61%учеников.</w:t>
      </w:r>
    </w:p>
    <w:p w:rsidR="009C6771" w:rsidRPr="009C6771" w:rsidRDefault="009C6771" w:rsidP="00FB10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7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2</w:t>
      </w: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направлено на выбор верного утверждения о физических явлениях, величинах и закономерностях.</w:t>
      </w:r>
      <w:r w:rsidR="00FB10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>Анализ выполнения задания 2 показал, что обучающиеся   свободно ориентируются в физических явлениях, величинах и законах, изученных в курсе физики, на достаточном уровне владеют знаниями по разделу физики «Кинематика», «Электродинамика».</w:t>
      </w:r>
      <w:r w:rsidR="00FB1006">
        <w:rPr>
          <w:rFonts w:ascii="Times New Roman" w:eastAsia="Times New Roman" w:hAnsi="Times New Roman"/>
          <w:sz w:val="24"/>
          <w:szCs w:val="24"/>
          <w:lang w:eastAsia="ru-RU"/>
        </w:rPr>
        <w:t xml:space="preserve"> Справились с заданием 72% учеников.</w:t>
      </w:r>
    </w:p>
    <w:p w:rsidR="009C6771" w:rsidRPr="009C6771" w:rsidRDefault="009C6771" w:rsidP="00FB10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7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 3</w:t>
      </w: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 направлено на правильное изображение сил, умение анализировать изменение физических величин в различных </w:t>
      </w:r>
      <w:proofErr w:type="gramStart"/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>процессах,  использовать</w:t>
      </w:r>
      <w:proofErr w:type="gramEnd"/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физические законы для объяснения явлений и процессов,  и применять законы и формулы для расчёта величин. Анализ выполнения </w:t>
      </w: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задания 3 показал, что обучающиеся   с легкостью изображают силу тяжести, не вызывает у них затруднения описать движение объекта в инерциальной системе отсчета.</w:t>
      </w:r>
      <w:r w:rsidR="00FB1006" w:rsidRPr="00FB10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1006">
        <w:rPr>
          <w:rFonts w:ascii="Times New Roman" w:eastAsia="Times New Roman" w:hAnsi="Times New Roman"/>
          <w:sz w:val="24"/>
          <w:szCs w:val="24"/>
          <w:lang w:eastAsia="ru-RU"/>
        </w:rPr>
        <w:t>Справились с заданием 77%учеников.</w:t>
      </w:r>
    </w:p>
    <w:p w:rsidR="009C6771" w:rsidRPr="009C6771" w:rsidRDefault="009C6771" w:rsidP="00FB10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7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4 </w:t>
      </w: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>направлено на распознавание физических явлений, описание их свойств, применение законов для объяснения явлений</w:t>
      </w:r>
      <w:r w:rsidR="00FB100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выполнения задания 4 показал, что обучающиеся не испытывают трудностей в применении свойств газов при объяснении </w:t>
      </w:r>
      <w:proofErr w:type="gramStart"/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>физических  явлений</w:t>
      </w:r>
      <w:proofErr w:type="gramEnd"/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>, а так же установлении связи между температурой и</w:t>
      </w:r>
      <w:r w:rsidR="00FB1006">
        <w:rPr>
          <w:rFonts w:ascii="Times New Roman" w:eastAsia="Times New Roman" w:hAnsi="Times New Roman"/>
          <w:sz w:val="24"/>
          <w:szCs w:val="24"/>
          <w:lang w:eastAsia="ru-RU"/>
        </w:rPr>
        <w:t xml:space="preserve"> агрегатным состоянием вещества. Справились с заданием 77%учеников.</w:t>
      </w:r>
    </w:p>
    <w:p w:rsidR="009C6771" w:rsidRPr="009C6771" w:rsidRDefault="009C6771" w:rsidP="00FB10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7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5 </w:t>
      </w: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>направлено на распознавание физических явлений, описание их свойств, применение законов для объяснения явлений</w:t>
      </w:r>
      <w:r w:rsidR="00FB100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выполнения задания 5 показал, что </w:t>
      </w:r>
      <w:proofErr w:type="gramStart"/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>обучающиеся  не</w:t>
      </w:r>
      <w:proofErr w:type="gramEnd"/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 испытывают сложности в определении направления магнитной стрелки внесенной в магнитное поле; в определении заряда шара в результате его освещения .</w:t>
      </w:r>
      <w:r w:rsidR="00FB1006" w:rsidRPr="00FB10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1006">
        <w:rPr>
          <w:rFonts w:ascii="Times New Roman" w:eastAsia="Times New Roman" w:hAnsi="Times New Roman"/>
          <w:sz w:val="24"/>
          <w:szCs w:val="24"/>
          <w:lang w:eastAsia="ru-RU"/>
        </w:rPr>
        <w:t>Справились с заданием 88%учеников.</w:t>
      </w:r>
    </w:p>
    <w:p w:rsidR="009C6771" w:rsidRPr="009C6771" w:rsidRDefault="009C6771" w:rsidP="00FB10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7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</w:t>
      </w:r>
      <w:proofErr w:type="gramStart"/>
      <w:r w:rsidRPr="009C67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6 </w:t>
      </w: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> направлено</w:t>
      </w:r>
      <w:proofErr w:type="gramEnd"/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 на  распознавание физических явлений, описание их свойств, применение законов для объяснения явлений</w:t>
      </w:r>
      <w:r w:rsidR="00FB100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выполнения задания 6 позволил </w:t>
      </w:r>
      <w:r w:rsidR="00FB1006">
        <w:rPr>
          <w:rFonts w:ascii="Times New Roman" w:eastAsia="Times New Roman" w:hAnsi="Times New Roman"/>
          <w:sz w:val="24"/>
          <w:szCs w:val="24"/>
          <w:lang w:eastAsia="ru-RU"/>
        </w:rPr>
        <w:t>сделать вывод о том, что ученики достаточно хорошо определяют модель</w:t>
      </w: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 состава атомного ядра</w:t>
      </w:r>
      <w:r w:rsidR="00FB1006">
        <w:rPr>
          <w:rFonts w:ascii="Times New Roman" w:eastAsia="Times New Roman" w:hAnsi="Times New Roman"/>
          <w:sz w:val="24"/>
          <w:szCs w:val="24"/>
          <w:lang w:eastAsia="ru-RU"/>
        </w:rPr>
        <w:t>. Справились с заданием 100%учеников.</w:t>
      </w:r>
    </w:p>
    <w:p w:rsidR="00FB1006" w:rsidRDefault="009C6771" w:rsidP="00FB10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7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7 </w:t>
      </w: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направлено на правильное определение для каждой </w:t>
      </w:r>
      <w:proofErr w:type="gramStart"/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>величины  соответствующий</w:t>
      </w:r>
      <w:proofErr w:type="gramEnd"/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 ей характер изменения( уменьшения, увеличения)</w:t>
      </w:r>
      <w:r w:rsidR="00FB100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выполнения задания 7 показал, </w:t>
      </w:r>
      <w:proofErr w:type="gramStart"/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>что  обучающиеся</w:t>
      </w:r>
      <w:proofErr w:type="gramEnd"/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>   не испытывают затруднения в установлении характера изменения каждой из заданных величин.  </w:t>
      </w:r>
      <w:r w:rsidR="00FB1006">
        <w:rPr>
          <w:rFonts w:ascii="Times New Roman" w:eastAsia="Times New Roman" w:hAnsi="Times New Roman"/>
          <w:sz w:val="24"/>
          <w:szCs w:val="24"/>
          <w:lang w:eastAsia="ru-RU"/>
        </w:rPr>
        <w:t>Справились с заданием 88%учеников.</w:t>
      </w:r>
    </w:p>
    <w:p w:rsidR="009C6771" w:rsidRPr="009C6771" w:rsidRDefault="009C6771" w:rsidP="00FB10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7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8 </w:t>
      </w: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>направлено на выбор верных утверждений, соответствующих данным графика</w:t>
      </w:r>
      <w:r w:rsidR="00FB10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6771" w:rsidRPr="009C6771" w:rsidRDefault="009C6771" w:rsidP="00FB10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>Анализ выполнения задания 8 позволил выявить пробелы в умении определять по графику в каком агрегатном состоянии находится вещество</w:t>
      </w:r>
      <w:r w:rsidR="00FB10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1006">
        <w:rPr>
          <w:rFonts w:ascii="Times New Roman" w:eastAsia="Times New Roman" w:hAnsi="Times New Roman"/>
          <w:sz w:val="24"/>
          <w:szCs w:val="24"/>
          <w:lang w:eastAsia="ru-RU"/>
        </w:rPr>
        <w:t>Справились с заданием 66%учеников.</w:t>
      </w:r>
    </w:p>
    <w:p w:rsidR="009C6771" w:rsidRPr="009C6771" w:rsidRDefault="009C6771" w:rsidP="00FB10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7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9 </w:t>
      </w: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>направлено на знание шкалы электромагнитных волн.</w:t>
      </w:r>
      <w:r w:rsidR="00FB10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выполнения задания 9 показал, </w:t>
      </w:r>
      <w:proofErr w:type="gramStart"/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>что  обучающимися</w:t>
      </w:r>
      <w:proofErr w:type="gramEnd"/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   на </w:t>
      </w:r>
      <w:r w:rsidR="00FB1006">
        <w:rPr>
          <w:rFonts w:ascii="Times New Roman" w:eastAsia="Times New Roman" w:hAnsi="Times New Roman"/>
          <w:sz w:val="24"/>
          <w:szCs w:val="24"/>
          <w:lang w:eastAsia="ru-RU"/>
        </w:rPr>
        <w:t>недостаточном уровне усвоили</w:t>
      </w: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 по теме «Электромагнитные волны»</w:t>
      </w:r>
      <w:r w:rsidR="00FB10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FB1006" w:rsidRPr="00FB10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B1006">
        <w:rPr>
          <w:rFonts w:ascii="Times New Roman" w:eastAsia="Times New Roman" w:hAnsi="Times New Roman"/>
          <w:sz w:val="24"/>
          <w:szCs w:val="24"/>
          <w:lang w:eastAsia="ru-RU"/>
        </w:rPr>
        <w:t>Справились с заданием 50%учеников.</w:t>
      </w:r>
    </w:p>
    <w:p w:rsidR="009C6771" w:rsidRPr="009C6771" w:rsidRDefault="009C6771" w:rsidP="00FB10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7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</w:t>
      </w:r>
      <w:proofErr w:type="gramStart"/>
      <w:r w:rsidRPr="009C67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10  </w:t>
      </w: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>направлено</w:t>
      </w:r>
      <w:proofErr w:type="gramEnd"/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определение значения величины( коэффициента трения) по результатам измерения массы бруска представленным в таблице</w:t>
      </w:r>
      <w:r w:rsidR="00FB100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выполнения задания 10 показал, </w:t>
      </w:r>
      <w:proofErr w:type="gramStart"/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>что  обучающимися</w:t>
      </w:r>
      <w:proofErr w:type="gramEnd"/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>   не достаточно усвоен материал по теме « Сила трения скольжения»</w:t>
      </w:r>
      <w:r w:rsidR="00EB47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EB4706" w:rsidRPr="00EB47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4706">
        <w:rPr>
          <w:rFonts w:ascii="Times New Roman" w:eastAsia="Times New Roman" w:hAnsi="Times New Roman"/>
          <w:sz w:val="24"/>
          <w:szCs w:val="24"/>
          <w:lang w:eastAsia="ru-RU"/>
        </w:rPr>
        <w:t>Справились с заданием 66%учеников.</w:t>
      </w:r>
    </w:p>
    <w:p w:rsidR="009C6771" w:rsidRPr="009C6771" w:rsidRDefault="009C6771" w:rsidP="00FB10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7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</w:t>
      </w:r>
      <w:proofErr w:type="gramStart"/>
      <w:r w:rsidRPr="009C67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11  </w:t>
      </w: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>направлено</w:t>
      </w:r>
      <w:proofErr w:type="gramEnd"/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умение выделять цель проведения опыта по его описанию или делать вывод на основании данны</w:t>
      </w:r>
      <w:r w:rsidR="00FB1006">
        <w:rPr>
          <w:rFonts w:ascii="Times New Roman" w:eastAsia="Times New Roman" w:hAnsi="Times New Roman"/>
          <w:sz w:val="24"/>
          <w:szCs w:val="24"/>
          <w:lang w:eastAsia="ru-RU"/>
        </w:rPr>
        <w:t xml:space="preserve">х опыта. </w:t>
      </w: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выполнения задания 11 </w:t>
      </w:r>
      <w:proofErr w:type="gramStart"/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>показал ,что</w:t>
      </w:r>
      <w:proofErr w:type="gramEnd"/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обучающиеся   на достаточном уровне обладают навыками определения цели  проведения данного опыта.</w:t>
      </w:r>
      <w:r w:rsidR="00EB4706" w:rsidRPr="00EB47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B4706">
        <w:rPr>
          <w:rFonts w:ascii="Times New Roman" w:eastAsia="Times New Roman" w:hAnsi="Times New Roman"/>
          <w:sz w:val="24"/>
          <w:szCs w:val="24"/>
          <w:lang w:eastAsia="ru-RU"/>
        </w:rPr>
        <w:t>Справились с заданием 77%учеников.</w:t>
      </w:r>
    </w:p>
    <w:p w:rsidR="009C6771" w:rsidRPr="009C6771" w:rsidRDefault="009C6771" w:rsidP="00FB10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7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 </w:t>
      </w:r>
      <w:proofErr w:type="gramStart"/>
      <w:r w:rsidRPr="009C67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12  </w:t>
      </w: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>направлено</w:t>
      </w:r>
      <w:proofErr w:type="gramEnd"/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 на правильное описание экспериментальной установки и описание порядка действий при проведении исследования зависимости индукционного тока  от направления вектора магнитной индукции </w:t>
      </w:r>
      <w:r w:rsidR="00FB1006">
        <w:rPr>
          <w:rFonts w:ascii="Times New Roman" w:eastAsia="Times New Roman" w:hAnsi="Times New Roman"/>
          <w:sz w:val="24"/>
          <w:szCs w:val="24"/>
          <w:lang w:eastAsia="ru-RU"/>
        </w:rPr>
        <w:t xml:space="preserve">поля, создаваемого магнитом. На </w:t>
      </w:r>
      <w:proofErr w:type="gramStart"/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>исследование  зависимости</w:t>
      </w:r>
      <w:proofErr w:type="gramEnd"/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 явления фотоэффекта от способа освещения пластины.</w:t>
      </w:r>
      <w:r w:rsidR="00FB10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>Анализ задания 12 показал</w:t>
      </w:r>
      <w:r w:rsidRPr="009C67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, </w:t>
      </w:r>
      <w:proofErr w:type="gramStart"/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>что  описание</w:t>
      </w:r>
      <w:proofErr w:type="gramEnd"/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 эксперимен</w:t>
      </w:r>
      <w:r w:rsidR="00EB4706">
        <w:rPr>
          <w:rFonts w:ascii="Times New Roman" w:eastAsia="Times New Roman" w:hAnsi="Times New Roman"/>
          <w:sz w:val="24"/>
          <w:szCs w:val="24"/>
          <w:lang w:eastAsia="ru-RU"/>
        </w:rPr>
        <w:t>тальной установки</w:t>
      </w: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 и описание порядка действий при прове</w:t>
      </w:r>
      <w:r w:rsidR="00EB4706">
        <w:rPr>
          <w:rFonts w:ascii="Times New Roman" w:eastAsia="Times New Roman" w:hAnsi="Times New Roman"/>
          <w:sz w:val="24"/>
          <w:szCs w:val="24"/>
          <w:lang w:eastAsia="ru-RU"/>
        </w:rPr>
        <w:t xml:space="preserve">дении исследовании </w:t>
      </w: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>вызывают затруднения у</w:t>
      </w:r>
      <w:r w:rsidR="00EB4706">
        <w:rPr>
          <w:rFonts w:ascii="Times New Roman" w:eastAsia="Times New Roman" w:hAnsi="Times New Roman"/>
          <w:sz w:val="24"/>
          <w:szCs w:val="24"/>
          <w:lang w:eastAsia="ru-RU"/>
        </w:rPr>
        <w:t xml:space="preserve"> 38%</w:t>
      </w: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учащихся</w:t>
      </w:r>
      <w:r w:rsidR="00EB47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C6771" w:rsidRPr="009C6771" w:rsidRDefault="009C6771" w:rsidP="00FB10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7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Задание</w:t>
      </w:r>
      <w:proofErr w:type="gramStart"/>
      <w:r w:rsidRPr="009C67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13  </w:t>
      </w: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>направлено</w:t>
      </w:r>
      <w:proofErr w:type="gramEnd"/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 на  умение применять полученные знания для установления соответствия  между техническими устройствами и  явлениями, лежащими в основе принципа действия указанного прибора (или технического объекта). Анализ выполнения задания 13</w:t>
      </w:r>
      <w:r w:rsidR="00EB4706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показал, </w:t>
      </w:r>
      <w:proofErr w:type="gramStart"/>
      <w:r w:rsidR="00EB4706">
        <w:rPr>
          <w:rFonts w:ascii="Times New Roman" w:eastAsia="Times New Roman" w:hAnsi="Times New Roman"/>
          <w:sz w:val="24"/>
          <w:szCs w:val="24"/>
          <w:lang w:eastAsia="ru-RU"/>
        </w:rPr>
        <w:t>что  обучающимися</w:t>
      </w:r>
      <w:proofErr w:type="gramEnd"/>
      <w:r w:rsidR="00EB4706">
        <w:rPr>
          <w:rFonts w:ascii="Times New Roman" w:eastAsia="Times New Roman" w:hAnsi="Times New Roman"/>
          <w:sz w:val="24"/>
          <w:szCs w:val="24"/>
          <w:lang w:eastAsia="ru-RU"/>
        </w:rPr>
        <w:t xml:space="preserve">  </w:t>
      </w: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>достаточно усвоен материал по теме « Законы преломления света»</w:t>
      </w:r>
      <w:r w:rsidR="00EB4706">
        <w:rPr>
          <w:rFonts w:ascii="Times New Roman" w:eastAsia="Times New Roman" w:hAnsi="Times New Roman"/>
          <w:sz w:val="24"/>
          <w:szCs w:val="24"/>
          <w:lang w:eastAsia="ru-RU"/>
        </w:rPr>
        <w:t>. Справились с заданием 94%учеников.</w:t>
      </w:r>
    </w:p>
    <w:p w:rsidR="009C6771" w:rsidRPr="009C6771" w:rsidRDefault="009C6771" w:rsidP="00FB10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7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Задание14-15 </w:t>
      </w: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направлено на умение анализировать текст и отвечать на вопросы по данному тексту; объяснять физические явления и процессы, используемые при работе технических </w:t>
      </w:r>
      <w:proofErr w:type="gramStart"/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устройств( </w:t>
      </w:r>
      <w:proofErr w:type="spellStart"/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>электрокофемолки</w:t>
      </w:r>
      <w:proofErr w:type="spellEnd"/>
      <w:proofErr w:type="gramEnd"/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FB100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выполнения задания 14-15 показал, что обучающиеся на </w:t>
      </w:r>
      <w:r w:rsidR="00EB4706">
        <w:rPr>
          <w:rFonts w:ascii="Times New Roman" w:eastAsia="Times New Roman" w:hAnsi="Times New Roman"/>
          <w:sz w:val="24"/>
          <w:szCs w:val="24"/>
          <w:lang w:eastAsia="ru-RU"/>
        </w:rPr>
        <w:t xml:space="preserve">не </w:t>
      </w: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достаточном уровне справляются с анализом текста </w:t>
      </w:r>
      <w:proofErr w:type="gramStart"/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и  </w:t>
      </w:r>
      <w:r w:rsidR="00EB4706">
        <w:rPr>
          <w:rFonts w:ascii="Times New Roman" w:eastAsia="Times New Roman" w:hAnsi="Times New Roman"/>
          <w:sz w:val="24"/>
          <w:szCs w:val="24"/>
          <w:lang w:eastAsia="ru-RU"/>
        </w:rPr>
        <w:t>не</w:t>
      </w:r>
      <w:proofErr w:type="gramEnd"/>
      <w:r w:rsidR="00EB47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>умеют отвечать на вопросы п</w:t>
      </w:r>
      <w:r w:rsidR="00EB4706">
        <w:rPr>
          <w:rFonts w:ascii="Times New Roman" w:eastAsia="Times New Roman" w:hAnsi="Times New Roman"/>
          <w:sz w:val="24"/>
          <w:szCs w:val="24"/>
          <w:lang w:eastAsia="ru-RU"/>
        </w:rPr>
        <w:t>о проанализированному тексту, что</w:t>
      </w: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 позволил</w:t>
      </w:r>
      <w:r w:rsidR="00EB4706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 выявить пробелы в умении применить нужную </w:t>
      </w: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физическую формулу  и в</w:t>
      </w:r>
      <w:r w:rsidR="00EB4706">
        <w:rPr>
          <w:rFonts w:ascii="Times New Roman" w:eastAsia="Times New Roman" w:hAnsi="Times New Roman"/>
          <w:sz w:val="24"/>
          <w:szCs w:val="24"/>
          <w:lang w:eastAsia="ru-RU"/>
        </w:rPr>
        <w:t>ыразить из нее искомую величину. Справились с заданием 14-66%учеников, с заданием 15-88 %учеников.</w:t>
      </w:r>
    </w:p>
    <w:p w:rsidR="00EB4706" w:rsidRPr="00EB4706" w:rsidRDefault="009C6771" w:rsidP="00FB10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677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Задание16-18 </w:t>
      </w: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направлено на умение анализировать текст физического содержания. Направлено </w:t>
      </w:r>
      <w:proofErr w:type="gramStart"/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>на умений</w:t>
      </w:r>
      <w:proofErr w:type="gramEnd"/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 по работе с текстом: от вопросов на выделение и понимание информации, представленной в тексте в явном виде, до заданий на применение информации из те</w:t>
      </w:r>
      <w:r w:rsidR="00FB1006">
        <w:rPr>
          <w:rFonts w:ascii="Times New Roman" w:eastAsia="Times New Roman" w:hAnsi="Times New Roman"/>
          <w:sz w:val="24"/>
          <w:szCs w:val="24"/>
          <w:lang w:eastAsia="ru-RU"/>
        </w:rPr>
        <w:t xml:space="preserve">кста и имеющегося запаса знаний. </w:t>
      </w: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>Анализ выпол</w:t>
      </w:r>
      <w:r w:rsidR="00EB4706">
        <w:rPr>
          <w:rFonts w:ascii="Times New Roman" w:eastAsia="Times New Roman" w:hAnsi="Times New Roman"/>
          <w:sz w:val="24"/>
          <w:szCs w:val="24"/>
          <w:lang w:eastAsia="ru-RU"/>
        </w:rPr>
        <w:t>нения задания 16</w:t>
      </w: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 показал, что обучающиеся </w:t>
      </w:r>
      <w:r w:rsidR="00EB4706">
        <w:rPr>
          <w:rFonts w:ascii="Times New Roman" w:eastAsia="Times New Roman" w:hAnsi="Times New Roman"/>
          <w:sz w:val="24"/>
          <w:szCs w:val="24"/>
          <w:lang w:eastAsia="ru-RU"/>
        </w:rPr>
        <w:t>хорошо  воспринимают информацию</w:t>
      </w:r>
      <w:r w:rsidR="00EB4706" w:rsidRPr="00EB4706">
        <w:rPr>
          <w:rFonts w:ascii="Times New Roman" w:eastAsia="Times New Roman" w:hAnsi="Times New Roman"/>
          <w:sz w:val="24"/>
          <w:szCs w:val="24"/>
          <w:lang w:eastAsia="ru-RU"/>
        </w:rPr>
        <w:t xml:space="preserve"> и на основе полученных </w:t>
      </w:r>
      <w:r w:rsidR="00EB4706">
        <w:rPr>
          <w:rFonts w:ascii="Times New Roman" w:eastAsia="Times New Roman" w:hAnsi="Times New Roman"/>
          <w:sz w:val="24"/>
          <w:szCs w:val="24"/>
          <w:lang w:eastAsia="ru-RU"/>
        </w:rPr>
        <w:t xml:space="preserve">знаний самостоятельно оценивают </w:t>
      </w:r>
      <w:r w:rsidR="00EB4706" w:rsidRPr="00EB4706">
        <w:rPr>
          <w:rFonts w:ascii="Times New Roman" w:eastAsia="Times New Roman" w:hAnsi="Times New Roman"/>
          <w:sz w:val="24"/>
          <w:szCs w:val="24"/>
          <w:lang w:eastAsia="ru-RU"/>
        </w:rPr>
        <w:t>информацию, содержащуюся в СМИ, Интернете, научно-популярных статьях.</w:t>
      </w:r>
      <w:r w:rsidR="00EB4706">
        <w:rPr>
          <w:rFonts w:ascii="Times New Roman" w:eastAsia="Times New Roman" w:hAnsi="Times New Roman"/>
          <w:sz w:val="24"/>
          <w:szCs w:val="24"/>
          <w:lang w:eastAsia="ru-RU"/>
        </w:rPr>
        <w:t xml:space="preserve"> Но </w:t>
      </w:r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затрудняются применять </w:t>
      </w:r>
      <w:proofErr w:type="gramStart"/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>знания</w:t>
      </w:r>
      <w:proofErr w:type="gramEnd"/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полученные из других тем для ответа на вопрос по данному тексту. Испытывают сложности в освоении темы "</w:t>
      </w:r>
      <w:proofErr w:type="gramStart"/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>Излучение  спектры</w:t>
      </w:r>
      <w:proofErr w:type="gramEnd"/>
      <w:r w:rsidRPr="009C6771">
        <w:rPr>
          <w:rFonts w:ascii="Times New Roman" w:eastAsia="Times New Roman" w:hAnsi="Times New Roman"/>
          <w:sz w:val="24"/>
          <w:szCs w:val="24"/>
          <w:lang w:eastAsia="ru-RU"/>
        </w:rPr>
        <w:t>", "Световые кванты"</w:t>
      </w:r>
      <w:r w:rsidR="00EB4706">
        <w:rPr>
          <w:rFonts w:ascii="Times New Roman" w:eastAsia="Times New Roman" w:hAnsi="Times New Roman"/>
          <w:sz w:val="24"/>
          <w:szCs w:val="24"/>
          <w:lang w:eastAsia="ru-RU"/>
        </w:rPr>
        <w:t xml:space="preserve">. Процент </w:t>
      </w:r>
      <w:r w:rsidR="00EB4706" w:rsidRPr="00EB4706">
        <w:rPr>
          <w:rFonts w:ascii="Times New Roman" w:eastAsia="Times New Roman" w:hAnsi="Times New Roman"/>
          <w:sz w:val="24"/>
          <w:szCs w:val="24"/>
          <w:lang w:eastAsia="ru-RU"/>
        </w:rPr>
        <w:t>выполнения задания 17 составил всего 22%, задания 18-55%.</w:t>
      </w:r>
    </w:p>
    <w:p w:rsidR="00EB4706" w:rsidRPr="00EB4706" w:rsidRDefault="00EB4706" w:rsidP="00EB4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06">
        <w:rPr>
          <w:rFonts w:ascii="Times New Roman" w:eastAsia="Times New Roman" w:hAnsi="Times New Roman"/>
          <w:sz w:val="24"/>
          <w:szCs w:val="24"/>
          <w:lang w:eastAsia="ru-RU"/>
        </w:rPr>
        <w:t>Мероприятия по устранению ошибок:</w:t>
      </w:r>
    </w:p>
    <w:p w:rsidR="00EB4706" w:rsidRPr="00EB4706" w:rsidRDefault="00EB4706" w:rsidP="00EB4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06">
        <w:rPr>
          <w:rFonts w:ascii="Times New Roman" w:eastAsia="Times New Roman" w:hAnsi="Times New Roman"/>
          <w:sz w:val="24"/>
          <w:szCs w:val="24"/>
          <w:lang w:eastAsia="ru-RU"/>
        </w:rPr>
        <w:t xml:space="preserve">1.Провести опрос на знание основных физических законов и формул                                                                                               </w:t>
      </w:r>
    </w:p>
    <w:p w:rsidR="00EB4706" w:rsidRPr="00EB4706" w:rsidRDefault="00EB4706" w:rsidP="00EB4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06">
        <w:rPr>
          <w:rFonts w:ascii="Times New Roman" w:eastAsia="Times New Roman" w:hAnsi="Times New Roman"/>
          <w:sz w:val="24"/>
          <w:szCs w:val="24"/>
          <w:lang w:eastAsia="ru-RU"/>
        </w:rPr>
        <w:t xml:space="preserve">2.Повторить материал по определению силы трения </w:t>
      </w:r>
      <w:proofErr w:type="gramStart"/>
      <w:r w:rsidRPr="00EB4706">
        <w:rPr>
          <w:rFonts w:ascii="Times New Roman" w:eastAsia="Times New Roman" w:hAnsi="Times New Roman"/>
          <w:sz w:val="24"/>
          <w:szCs w:val="24"/>
          <w:lang w:eastAsia="ru-RU"/>
        </w:rPr>
        <w:t>скольжения  .</w:t>
      </w:r>
      <w:proofErr w:type="gramEnd"/>
      <w:r w:rsidRPr="00EB470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EB4706" w:rsidRPr="00EB4706" w:rsidRDefault="00EB4706" w:rsidP="00EB4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06">
        <w:rPr>
          <w:rFonts w:ascii="Times New Roman" w:eastAsia="Times New Roman" w:hAnsi="Times New Roman"/>
          <w:sz w:val="24"/>
          <w:szCs w:val="24"/>
          <w:lang w:eastAsia="ru-RU"/>
        </w:rPr>
        <w:t>3.</w:t>
      </w:r>
      <w:proofErr w:type="gramStart"/>
      <w:r w:rsidRPr="00EB4706">
        <w:rPr>
          <w:rFonts w:ascii="Times New Roman" w:eastAsia="Times New Roman" w:hAnsi="Times New Roman"/>
          <w:sz w:val="24"/>
          <w:szCs w:val="24"/>
          <w:lang w:eastAsia="ru-RU"/>
        </w:rPr>
        <w:t>Решение  количественных</w:t>
      </w:r>
      <w:proofErr w:type="gramEnd"/>
      <w:r w:rsidRPr="00EB4706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 по теме «Электрическая мощность».</w:t>
      </w:r>
    </w:p>
    <w:p w:rsidR="00EB4706" w:rsidRPr="00EB4706" w:rsidRDefault="00EB4706" w:rsidP="00EB4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06">
        <w:rPr>
          <w:rFonts w:ascii="Times New Roman" w:eastAsia="Times New Roman" w:hAnsi="Times New Roman"/>
          <w:sz w:val="24"/>
          <w:szCs w:val="24"/>
          <w:lang w:eastAsia="ru-RU"/>
        </w:rPr>
        <w:t>4.Повторить раздел «Световые волны», " Виды излучений"</w:t>
      </w:r>
    </w:p>
    <w:p w:rsidR="00EB4706" w:rsidRPr="00EB4706" w:rsidRDefault="00EB4706" w:rsidP="00EB470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EB4706">
        <w:rPr>
          <w:rFonts w:ascii="Times New Roman" w:eastAsia="Times New Roman" w:hAnsi="Times New Roman"/>
          <w:sz w:val="24"/>
          <w:szCs w:val="24"/>
          <w:lang w:eastAsia="ru-RU"/>
        </w:rPr>
        <w:t xml:space="preserve">5.При проведении различных </w:t>
      </w:r>
      <w:proofErr w:type="gramStart"/>
      <w:r w:rsidRPr="00EB4706">
        <w:rPr>
          <w:rFonts w:ascii="Times New Roman" w:eastAsia="Times New Roman" w:hAnsi="Times New Roman"/>
          <w:sz w:val="24"/>
          <w:szCs w:val="24"/>
          <w:lang w:eastAsia="ru-RU"/>
        </w:rPr>
        <w:t>форм  контроля</w:t>
      </w:r>
      <w:proofErr w:type="gramEnd"/>
      <w:r w:rsidRPr="00EB4706">
        <w:rPr>
          <w:rFonts w:ascii="Times New Roman" w:eastAsia="Times New Roman" w:hAnsi="Times New Roman"/>
          <w:sz w:val="24"/>
          <w:szCs w:val="24"/>
          <w:lang w:eastAsia="ru-RU"/>
        </w:rPr>
        <w:t xml:space="preserve">  использовать задания разных типов.  При отборе заданий особое </w:t>
      </w:r>
      <w:proofErr w:type="gramStart"/>
      <w:r w:rsidRPr="00EB4706">
        <w:rPr>
          <w:rFonts w:ascii="Times New Roman" w:eastAsia="Times New Roman" w:hAnsi="Times New Roman"/>
          <w:sz w:val="24"/>
          <w:szCs w:val="24"/>
          <w:lang w:eastAsia="ru-RU"/>
        </w:rPr>
        <w:t>внимание  уделять</w:t>
      </w:r>
      <w:proofErr w:type="gramEnd"/>
      <w:r w:rsidRPr="00EB4706">
        <w:rPr>
          <w:rFonts w:ascii="Times New Roman" w:eastAsia="Times New Roman" w:hAnsi="Times New Roman"/>
          <w:sz w:val="24"/>
          <w:szCs w:val="24"/>
          <w:lang w:eastAsia="ru-RU"/>
        </w:rPr>
        <w:t xml:space="preserve"> по формированию у обучающихся таких универсальных учебных действий, как извлечение и переработка информации, представленной в различном виде (текст, таблица, график, схема), а также умения представлять переработанные данные в различной форме. </w:t>
      </w:r>
    </w:p>
    <w:p w:rsidR="00EB4706" w:rsidRDefault="00EB4706" w:rsidP="00EB47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B4706">
        <w:rPr>
          <w:rFonts w:ascii="Times New Roman" w:eastAsia="Times New Roman" w:hAnsi="Times New Roman"/>
          <w:b/>
          <w:lang w:eastAsia="ru-RU"/>
        </w:rPr>
        <w:t>РЕКОМЕНДАЦИИ:</w:t>
      </w:r>
    </w:p>
    <w:p w:rsidR="009C6771" w:rsidRPr="00EB4706" w:rsidRDefault="00EB4706" w:rsidP="00EB4706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C6771">
        <w:rPr>
          <w:rFonts w:ascii="Times New Roman" w:eastAsia="Times New Roman" w:hAnsi="Times New Roman"/>
          <w:sz w:val="24"/>
          <w:szCs w:val="24"/>
          <w:lang w:eastAsia="ru-RU"/>
        </w:rPr>
        <w:t>.Учителям-предметникам:</w:t>
      </w:r>
    </w:p>
    <w:p w:rsidR="009C6771" w:rsidRPr="003F62D9" w:rsidRDefault="00EB4706" w:rsidP="009C67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9C6771"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.1. Довести до сведения родителей </w:t>
      </w:r>
      <w:proofErr w:type="gramStart"/>
      <w:r w:rsidR="009C6771" w:rsidRPr="003F62D9">
        <w:rPr>
          <w:rFonts w:ascii="Times New Roman" w:eastAsia="Times New Roman" w:hAnsi="Times New Roman"/>
          <w:sz w:val="24"/>
          <w:szCs w:val="24"/>
          <w:lang w:eastAsia="ru-RU"/>
        </w:rPr>
        <w:t>результаты  Всероссийских</w:t>
      </w:r>
      <w:proofErr w:type="gramEnd"/>
      <w:r w:rsidR="009C6771"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проверочных работ </w:t>
      </w:r>
    </w:p>
    <w:p w:rsidR="009C6771" w:rsidRPr="003F62D9" w:rsidRDefault="009C6771" w:rsidP="009C67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10.06.2021</w:t>
      </w:r>
      <w:r w:rsidR="00EB4706">
        <w:rPr>
          <w:rFonts w:ascii="Times New Roman" w:eastAsia="Times New Roman" w:hAnsi="Times New Roman"/>
          <w:sz w:val="24"/>
          <w:szCs w:val="24"/>
          <w:lang w:eastAsia="ru-RU"/>
        </w:rPr>
        <w:t>;</w:t>
      </w:r>
      <w:r w:rsidR="00EB4706">
        <w:rPr>
          <w:rFonts w:ascii="Times New Roman" w:eastAsia="Times New Roman" w:hAnsi="Times New Roman"/>
          <w:sz w:val="24"/>
          <w:szCs w:val="24"/>
          <w:lang w:eastAsia="ru-RU"/>
        </w:rPr>
        <w:br/>
        <w:t>1.2</w:t>
      </w: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>. Провести работу над ошибками по результатам данных работ</w:t>
      </w:r>
    </w:p>
    <w:p w:rsidR="009C6771" w:rsidRPr="003F62D9" w:rsidRDefault="009C6771" w:rsidP="009C67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 15.09.2021</w:t>
      </w:r>
      <w:r w:rsidR="00EB4706">
        <w:rPr>
          <w:rFonts w:ascii="Times New Roman" w:eastAsia="Times New Roman" w:hAnsi="Times New Roman"/>
          <w:sz w:val="24"/>
          <w:szCs w:val="24"/>
          <w:lang w:eastAsia="ru-RU"/>
        </w:rPr>
        <w:br/>
        <w:t>1.3</w:t>
      </w: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Организовать </w:t>
      </w: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>индивидуальную коррекционную работу с учащимися , не справившимися с заданиями данных работ</w:t>
      </w:r>
    </w:p>
    <w:p w:rsidR="002F413E" w:rsidRDefault="009C6771" w:rsidP="009C67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EB47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с 10.09. по 25.09.2021</w:t>
      </w:r>
    </w:p>
    <w:p w:rsidR="009C6771" w:rsidRPr="003F62D9" w:rsidRDefault="002F413E" w:rsidP="009C67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1.4. Повторить критерии оценивания учащихся и объективно оценивать учеников на уроках.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2</w:t>
      </w:r>
      <w:r w:rsidR="00EB4706">
        <w:rPr>
          <w:rFonts w:ascii="Times New Roman" w:eastAsia="Times New Roman" w:hAnsi="Times New Roman"/>
          <w:sz w:val="24"/>
          <w:szCs w:val="24"/>
          <w:lang w:eastAsia="ru-RU"/>
        </w:rPr>
        <w:t>. Руководителю МО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естественно-математического цикла </w:t>
      </w:r>
      <w:proofErr w:type="spellStart"/>
      <w:r w:rsidR="009C6771">
        <w:rPr>
          <w:rFonts w:ascii="Times New Roman" w:eastAsia="Times New Roman" w:hAnsi="Times New Roman"/>
          <w:sz w:val="24"/>
          <w:szCs w:val="24"/>
          <w:lang w:eastAsia="ru-RU"/>
        </w:rPr>
        <w:t>Халиковой</w:t>
      </w:r>
      <w:proofErr w:type="spellEnd"/>
      <w:r w:rsid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 Г.К.</w:t>
      </w:r>
      <w:r w:rsidR="009C6771"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обсудить результаты </w:t>
      </w:r>
      <w:r w:rsidR="009C6771">
        <w:rPr>
          <w:rFonts w:ascii="Times New Roman" w:eastAsia="Times New Roman" w:hAnsi="Times New Roman"/>
          <w:sz w:val="24"/>
          <w:szCs w:val="24"/>
          <w:lang w:eastAsia="ru-RU"/>
        </w:rPr>
        <w:t xml:space="preserve">ВПР на заседании </w:t>
      </w:r>
      <w:r w:rsidR="009C6771" w:rsidRPr="003F62D9">
        <w:rPr>
          <w:rFonts w:ascii="Times New Roman" w:eastAsia="Times New Roman" w:hAnsi="Times New Roman"/>
          <w:sz w:val="24"/>
          <w:szCs w:val="24"/>
          <w:lang w:eastAsia="ru-RU"/>
        </w:rPr>
        <w:t>МО, провести анализ и разработать мероприятия по ликвидации выявленных недостатков.</w:t>
      </w:r>
    </w:p>
    <w:p w:rsidR="009C6771" w:rsidRPr="003F62D9" w:rsidRDefault="009C6771" w:rsidP="009C67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="00EB470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до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15</w:t>
      </w:r>
      <w:r w:rsidR="00EB470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09.2021</w:t>
      </w: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9C6771" w:rsidRPr="003F62D9" w:rsidRDefault="002F413E" w:rsidP="009C67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9C6771" w:rsidRPr="003F62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Заместителю директора по УВР </w:t>
      </w:r>
      <w:r w:rsidR="009C6771"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ознакомить с </w:t>
      </w:r>
      <w:proofErr w:type="gramStart"/>
      <w:r w:rsidR="009C6771" w:rsidRPr="003F62D9">
        <w:rPr>
          <w:rFonts w:ascii="Times New Roman" w:eastAsia="Times New Roman" w:hAnsi="Times New Roman"/>
          <w:sz w:val="24"/>
          <w:szCs w:val="24"/>
          <w:lang w:eastAsia="ru-RU"/>
        </w:rPr>
        <w:t>результатами  ВПР</w:t>
      </w:r>
      <w:proofErr w:type="gramEnd"/>
      <w:r w:rsidR="009C6771"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педагогов школы и взять под контроль выполнение ко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ррекционной работы с учащимися</w:t>
      </w:r>
    </w:p>
    <w:p w:rsidR="009C6771" w:rsidRDefault="009C6771" w:rsidP="009C67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до 10</w:t>
      </w: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9.2021</w:t>
      </w:r>
    </w:p>
    <w:p w:rsidR="009C6771" w:rsidRDefault="009C6771" w:rsidP="009C67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Справку составила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ЗДУВР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Твердун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Ю.С.</w:t>
      </w:r>
    </w:p>
    <w:p w:rsidR="009C6771" w:rsidRPr="003F62D9" w:rsidRDefault="009C6771" w:rsidP="009C67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Сп</w:t>
      </w:r>
      <w:r w:rsidR="002F413E">
        <w:rPr>
          <w:rFonts w:ascii="Times New Roman" w:eastAsia="Times New Roman" w:hAnsi="Times New Roman"/>
          <w:sz w:val="24"/>
          <w:szCs w:val="24"/>
          <w:lang w:eastAsia="ru-RU"/>
        </w:rPr>
        <w:t xml:space="preserve">равка рассмотрена на заседаниях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МО естественно-математического цикла от 31.05.2021 №5</w:t>
      </w:r>
    </w:p>
    <w:p w:rsidR="009C6771" w:rsidRPr="003F62D9" w:rsidRDefault="009C6771" w:rsidP="009C67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F62D9">
        <w:rPr>
          <w:rFonts w:ascii="Times New Roman" w:eastAsia="Times New Roman" w:hAnsi="Times New Roman"/>
          <w:sz w:val="24"/>
          <w:szCs w:val="24"/>
          <w:lang w:eastAsia="ru-RU"/>
        </w:rPr>
        <w:t>Ознакомлены:</w:t>
      </w:r>
    </w:p>
    <w:p w:rsidR="009C6771" w:rsidRPr="003F62D9" w:rsidRDefault="009C6771" w:rsidP="009C6771">
      <w:pPr>
        <w:pStyle w:val="a5"/>
        <w:shd w:val="clear" w:color="auto" w:fill="FFFFFF"/>
        <w:spacing w:after="0" w:afterAutospacing="0"/>
        <w:rPr>
          <w:color w:val="444444"/>
        </w:rPr>
      </w:pPr>
    </w:p>
    <w:p w:rsidR="009C6771" w:rsidRPr="003F62D9" w:rsidRDefault="009C6771" w:rsidP="009C6771">
      <w:pPr>
        <w:pStyle w:val="a5"/>
        <w:shd w:val="clear" w:color="auto" w:fill="FFFFFF"/>
        <w:spacing w:after="0" w:afterAutospacing="0"/>
        <w:rPr>
          <w:color w:val="444444"/>
        </w:rPr>
      </w:pPr>
    </w:p>
    <w:p w:rsidR="009C6771" w:rsidRPr="003F62D9" w:rsidRDefault="009C6771" w:rsidP="009C6771">
      <w:pPr>
        <w:pStyle w:val="a5"/>
        <w:shd w:val="clear" w:color="auto" w:fill="FFFFFF"/>
        <w:spacing w:after="0" w:afterAutospacing="0"/>
        <w:rPr>
          <w:color w:val="444444"/>
        </w:rPr>
      </w:pPr>
    </w:p>
    <w:p w:rsidR="009C6771" w:rsidRPr="003F62D9" w:rsidRDefault="009C6771" w:rsidP="009C6771">
      <w:pPr>
        <w:pStyle w:val="a5"/>
        <w:shd w:val="clear" w:color="auto" w:fill="FFFFFF"/>
        <w:spacing w:after="0" w:afterAutospacing="0"/>
      </w:pPr>
    </w:p>
    <w:p w:rsidR="009C6771" w:rsidRDefault="009C6771" w:rsidP="009C6771"/>
    <w:p w:rsidR="00491B0E" w:rsidRDefault="00491B0E" w:rsidP="00076BE7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76BE7" w:rsidRDefault="00076BE7" w:rsidP="009C677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BE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В целом,   </w:t>
      </w:r>
    </w:p>
    <w:p w:rsid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ПРИКАЗЫВАЮ:</w:t>
      </w:r>
    </w:p>
    <w:p w:rsidR="00076BE7" w:rsidRP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76BE7" w:rsidRP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1.</w:t>
      </w:r>
      <w:proofErr w:type="gramStart"/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Считать  результаты</w:t>
      </w:r>
      <w:proofErr w:type="gramEnd"/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 Всероссийских проверочных работ по русскому языку, математике, биологии, истории  в 5-х  классах удовлетворительными.</w:t>
      </w:r>
    </w:p>
    <w:p w:rsidR="00076BE7" w:rsidRP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2.Учителям-предметни</w:t>
      </w:r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 xml:space="preserve">кам </w:t>
      </w:r>
      <w:proofErr w:type="spellStart"/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>Твердун</w:t>
      </w:r>
      <w:proofErr w:type="spellEnd"/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 xml:space="preserve"> Ю.С., </w:t>
      </w:r>
      <w:proofErr w:type="spellStart"/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>Пилявец</w:t>
      </w:r>
      <w:proofErr w:type="spellEnd"/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 xml:space="preserve"> Ю.В., Шевченко Л.В., </w:t>
      </w:r>
      <w:proofErr w:type="spellStart"/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>Алксандренко</w:t>
      </w:r>
      <w:proofErr w:type="spellEnd"/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 xml:space="preserve"> В.В., Перепелице И.В.</w:t>
      </w: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76BE7" w:rsidRDefault="003D76E4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2.1. д</w:t>
      </w:r>
      <w:r w:rsidR="00076BE7"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овести до сведения родителей </w:t>
      </w:r>
      <w:proofErr w:type="gramStart"/>
      <w:r w:rsidR="00076BE7" w:rsidRPr="00076BE7">
        <w:rPr>
          <w:rFonts w:ascii="Times New Roman" w:eastAsia="Times New Roman" w:hAnsi="Times New Roman"/>
          <w:sz w:val="24"/>
          <w:szCs w:val="24"/>
          <w:lang w:eastAsia="ru-RU"/>
        </w:rPr>
        <w:t>результаты  Всерос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сийских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проверочных работ;</w:t>
      </w:r>
    </w:p>
    <w:p w:rsidR="00076BE7" w:rsidRP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</w:t>
      </w:r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 xml:space="preserve"> до 20.06.2019</w:t>
      </w:r>
      <w:r w:rsidR="003D76E4">
        <w:rPr>
          <w:rFonts w:ascii="Times New Roman" w:eastAsia="Times New Roman" w:hAnsi="Times New Roman"/>
          <w:sz w:val="24"/>
          <w:szCs w:val="24"/>
          <w:lang w:eastAsia="ru-RU"/>
        </w:rPr>
        <w:br/>
        <w:t>2.1. п</w:t>
      </w: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ровести работу над ошибками по результатам данных работ</w:t>
      </w:r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76BE7" w:rsidRP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 xml:space="preserve">  до 20.09.2019</w:t>
      </w:r>
      <w:r w:rsidR="003D76E4">
        <w:rPr>
          <w:rFonts w:ascii="Times New Roman" w:eastAsia="Times New Roman" w:hAnsi="Times New Roman"/>
          <w:sz w:val="24"/>
          <w:szCs w:val="24"/>
          <w:lang w:eastAsia="ru-RU"/>
        </w:rPr>
        <w:br/>
        <w:t>2.2. о</w:t>
      </w: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рганизовать индивидуальную коррекционную работу с учащимися, не справившимися с заданиями данных работ</w:t>
      </w:r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76BE7" w:rsidRP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 xml:space="preserve">    с 10.09.2019. по 20.09.2019</w:t>
      </w: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3. Руководителю МО гуманитарного цикла Колесник Р.В., руководителю естественно-математического цикла </w:t>
      </w:r>
      <w:proofErr w:type="spellStart"/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Халиковой</w:t>
      </w:r>
      <w:proofErr w:type="spellEnd"/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Г.К..  обсудить результаты ВПР на заседании МО, провести анализ и разработать мероприятия по ликвидации выявленных недостатков.</w:t>
      </w:r>
    </w:p>
    <w:p w:rsidR="00076BE7" w:rsidRP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 xml:space="preserve">  до 20.09.2019</w:t>
      </w:r>
    </w:p>
    <w:p w:rsidR="00076BE7" w:rsidRP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4.Заместите</w:t>
      </w:r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>лю директора по УВР</w:t>
      </w: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Твердун</w:t>
      </w:r>
      <w:proofErr w:type="spellEnd"/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Ю.С.:</w:t>
      </w:r>
    </w:p>
    <w:p w:rsidR="00076BE7" w:rsidRP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proofErr w:type="gramStart"/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1.ознакомить</w:t>
      </w:r>
      <w:proofErr w:type="gramEnd"/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с результатами  ВПР педагогов школы и взять под контроль выполнение коррекционной работы с учащимися, получившими отметку «2»</w:t>
      </w:r>
    </w:p>
    <w:p w:rsidR="00076BE7" w:rsidRP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 xml:space="preserve">    до 20.09.2019</w:t>
      </w:r>
    </w:p>
    <w:p w:rsidR="00076BE7" w:rsidRP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4.2.  О</w:t>
      </w: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бъявить благодарность:</w:t>
      </w:r>
    </w:p>
    <w:p w:rsidR="00076BE7" w:rsidRP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4.2.1. учителям –</w:t>
      </w:r>
      <w:proofErr w:type="gramStart"/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предметникам ,</w:t>
      </w:r>
      <w:proofErr w:type="gramEnd"/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членам комиссии по проверке работ и организаторам в аудитор</w:t>
      </w:r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 xml:space="preserve">ии : </w:t>
      </w:r>
      <w:proofErr w:type="spellStart"/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>Асрян</w:t>
      </w:r>
      <w:proofErr w:type="spellEnd"/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 xml:space="preserve"> А.Ф., </w:t>
      </w: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Шевченко Л.В., Черной С.В., </w:t>
      </w:r>
      <w:proofErr w:type="spellStart"/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Александренко</w:t>
      </w:r>
      <w:proofErr w:type="spellEnd"/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В.В., </w:t>
      </w:r>
      <w:proofErr w:type="spellStart"/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Мустафаевой</w:t>
      </w:r>
      <w:proofErr w:type="spellEnd"/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Р.Р., </w:t>
      </w:r>
      <w:proofErr w:type="spellStart"/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Халиков</w:t>
      </w:r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>ой</w:t>
      </w:r>
      <w:proofErr w:type="spellEnd"/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 xml:space="preserve"> Г.К., Перепелице И.В., Балабановой </w:t>
      </w: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В.Г,, Колесник Р.В., </w:t>
      </w:r>
      <w:proofErr w:type="spellStart"/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Куртаметову</w:t>
      </w:r>
      <w:proofErr w:type="spellEnd"/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Р.Р., Шевцову Р.В., </w:t>
      </w:r>
      <w:proofErr w:type="spellStart"/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Толошной</w:t>
      </w:r>
      <w:proofErr w:type="spellEnd"/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И.В., Афанасьевой А.П., </w:t>
      </w:r>
      <w:proofErr w:type="spellStart"/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Клипач</w:t>
      </w:r>
      <w:proofErr w:type="spellEnd"/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М.Н.</w:t>
      </w:r>
    </w:p>
    <w:p w:rsidR="00076BE7" w:rsidRP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4.2. 2. у</w:t>
      </w:r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 xml:space="preserve">чителям 5-х классов </w:t>
      </w:r>
      <w:proofErr w:type="spellStart"/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>Александренко</w:t>
      </w:r>
      <w:proofErr w:type="spellEnd"/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 xml:space="preserve"> В.В.</w:t>
      </w: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>Перепелице И.В.,</w:t>
      </w: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Шевченко Л.В.  за подготовку обучающихся к проверочным работам;</w:t>
      </w:r>
    </w:p>
    <w:p w:rsidR="00076BE7" w:rsidRP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4.2.3. зам. директора по УВР </w:t>
      </w:r>
      <w:proofErr w:type="spellStart"/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Твердун</w:t>
      </w:r>
      <w:proofErr w:type="spellEnd"/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Ю.С. как школьному координатору ВПР;</w:t>
      </w:r>
    </w:p>
    <w:p w:rsid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="003D76E4">
        <w:rPr>
          <w:rFonts w:ascii="Times New Roman" w:eastAsia="Times New Roman" w:hAnsi="Times New Roman"/>
          <w:sz w:val="24"/>
          <w:szCs w:val="24"/>
          <w:lang w:eastAsia="ru-RU"/>
        </w:rPr>
        <w:t>.2.4. учителю информатики Балабановой</w:t>
      </w: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В.Г. за техническое сопровождение ВПР.</w:t>
      </w:r>
    </w:p>
    <w:p w:rsidR="003D76E4" w:rsidRDefault="003D76E4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4.2.5. взять на контроль преподавание русского языка в 6-Б классе в связи с результативностью ВПР в 5-Б классе и организовать методическую помощь молодому специалисту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Пилявец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Ю.В.</w:t>
      </w:r>
    </w:p>
    <w:p w:rsidR="003D76E4" w:rsidRDefault="003D76E4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теч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уч. года</w:t>
      </w:r>
    </w:p>
    <w:p w:rsidR="003D76E4" w:rsidRDefault="003D76E4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</w:t>
      </w:r>
    </w:p>
    <w:p w:rsidR="00076BE7" w:rsidRP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Директор                               </w:t>
      </w: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Дузенко В.Г.</w:t>
      </w:r>
    </w:p>
    <w:p w:rsidR="00076BE7" w:rsidRPr="00076BE7" w:rsidRDefault="00076BE7" w:rsidP="00076BE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Ознакомлены</w:t>
      </w:r>
      <w:r w:rsidRPr="00076BE7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076BE7" w:rsidRPr="00076BE7" w:rsidRDefault="00076BE7" w:rsidP="00076BE7">
      <w:pPr>
        <w:widowControl w:val="0"/>
        <w:suppressAutoHyphens/>
        <w:spacing w:after="0" w:line="240" w:lineRule="auto"/>
        <w:ind w:left="-207"/>
        <w:contextualSpacing/>
        <w:rPr>
          <w:rFonts w:ascii="Times New Roman" w:eastAsia="SimSun" w:hAnsi="Times New Roman"/>
          <w:sz w:val="24"/>
          <w:szCs w:val="24"/>
          <w:lang w:eastAsia="zh-CN" w:bidi="hi-IN"/>
        </w:rPr>
      </w:pPr>
    </w:p>
    <w:tbl>
      <w:tblPr>
        <w:tblStyle w:val="1"/>
        <w:tblW w:w="5000" w:type="pct"/>
        <w:tblInd w:w="-207" w:type="dxa"/>
        <w:tblLook w:val="04A0" w:firstRow="1" w:lastRow="0" w:firstColumn="1" w:lastColumn="0" w:noHBand="0" w:noVBand="1"/>
      </w:tblPr>
      <w:tblGrid>
        <w:gridCol w:w="878"/>
        <w:gridCol w:w="4153"/>
        <w:gridCol w:w="2514"/>
        <w:gridCol w:w="2510"/>
      </w:tblGrid>
      <w:tr w:rsidR="00076BE7" w:rsidRPr="00076BE7" w:rsidTr="00EF501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r w:rsidRPr="00076BE7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№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r w:rsidRPr="00076BE7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ФИО учителя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r w:rsidRPr="00076BE7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Дата</w:t>
            </w: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r w:rsidRPr="00076BE7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Подпись</w:t>
            </w:r>
          </w:p>
        </w:tc>
      </w:tr>
      <w:tr w:rsidR="00076BE7" w:rsidRPr="00076BE7" w:rsidTr="00EF501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r w:rsidRPr="00076BE7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1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proofErr w:type="spellStart"/>
            <w:r w:rsidRPr="00076BE7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Тве</w:t>
            </w:r>
            <w:r w:rsidR="003D76E4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р</w:t>
            </w:r>
            <w:r w:rsidRPr="00076BE7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дун</w:t>
            </w:r>
            <w:proofErr w:type="spellEnd"/>
            <w:r w:rsidRPr="00076BE7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 xml:space="preserve"> Ю.С.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</w:p>
        </w:tc>
      </w:tr>
      <w:tr w:rsidR="00076BE7" w:rsidRPr="00076BE7" w:rsidTr="00EF501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r w:rsidRPr="00076BE7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2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E7" w:rsidRPr="00076BE7" w:rsidRDefault="003D76E4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Балабанова</w:t>
            </w:r>
            <w:r w:rsidR="00076BE7" w:rsidRPr="00076BE7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 xml:space="preserve"> В.Г.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</w:p>
        </w:tc>
      </w:tr>
      <w:tr w:rsidR="00076BE7" w:rsidRPr="00076BE7" w:rsidTr="00EF501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r w:rsidRPr="00076BE7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3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proofErr w:type="spellStart"/>
            <w:r w:rsidRPr="00076BE7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Халикова</w:t>
            </w:r>
            <w:proofErr w:type="spellEnd"/>
            <w:r w:rsidRPr="00076BE7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 xml:space="preserve"> Г.К.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</w:p>
        </w:tc>
      </w:tr>
      <w:tr w:rsidR="00076BE7" w:rsidRPr="00076BE7" w:rsidTr="00EF501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r w:rsidRPr="00076BE7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4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r w:rsidRPr="00076BE7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Чёрная С.В.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</w:p>
        </w:tc>
      </w:tr>
      <w:tr w:rsidR="00076BE7" w:rsidRPr="00076BE7" w:rsidTr="00EF501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r w:rsidRPr="00076BE7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6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r w:rsidRPr="00076BE7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Перепелица И.В.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</w:p>
        </w:tc>
      </w:tr>
      <w:tr w:rsidR="00076BE7" w:rsidRPr="00076BE7" w:rsidTr="00EF501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r w:rsidRPr="00076BE7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7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proofErr w:type="spellStart"/>
            <w:r w:rsidRPr="00076BE7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Клипач</w:t>
            </w:r>
            <w:proofErr w:type="spellEnd"/>
            <w:r w:rsidRPr="00076BE7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 xml:space="preserve"> М.Н.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</w:p>
        </w:tc>
      </w:tr>
      <w:tr w:rsidR="00076BE7" w:rsidRPr="00076BE7" w:rsidTr="00EF501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r w:rsidRPr="00076BE7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8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r w:rsidRPr="00076BE7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Шевченко Л.В.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</w:p>
        </w:tc>
      </w:tr>
      <w:tr w:rsidR="00076BE7" w:rsidRPr="00076BE7" w:rsidTr="00EF501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r w:rsidRPr="00076BE7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9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3D76E4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r w:rsidRPr="00076BE7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Колесник Р.В.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</w:p>
        </w:tc>
      </w:tr>
      <w:tr w:rsidR="00076BE7" w:rsidRPr="00076BE7" w:rsidTr="00EF501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r w:rsidRPr="00076BE7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10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proofErr w:type="spellStart"/>
            <w:r w:rsidRPr="00076BE7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Асрян</w:t>
            </w:r>
            <w:proofErr w:type="spellEnd"/>
            <w:r w:rsidRPr="00076BE7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 xml:space="preserve"> А.Ф.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</w:p>
        </w:tc>
      </w:tr>
      <w:tr w:rsidR="00076BE7" w:rsidRPr="00076BE7" w:rsidTr="00EF501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r w:rsidRPr="00076BE7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17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proofErr w:type="spellStart"/>
            <w:r w:rsidRPr="00076BE7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Толошная</w:t>
            </w:r>
            <w:proofErr w:type="spellEnd"/>
            <w:r w:rsidRPr="00076BE7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 xml:space="preserve"> И.В.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</w:p>
        </w:tc>
      </w:tr>
      <w:tr w:rsidR="00076BE7" w:rsidRPr="00076BE7" w:rsidTr="00EF501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r w:rsidRPr="00076BE7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18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proofErr w:type="spellStart"/>
            <w:r w:rsidRPr="00076BE7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Куртаметов</w:t>
            </w:r>
            <w:proofErr w:type="spellEnd"/>
            <w:r w:rsidRPr="00076BE7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 xml:space="preserve"> Р.Р.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</w:p>
        </w:tc>
      </w:tr>
      <w:tr w:rsidR="00076BE7" w:rsidRPr="00076BE7" w:rsidTr="00EF501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r w:rsidRPr="00076BE7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19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proofErr w:type="spellStart"/>
            <w:r w:rsidRPr="00076BE7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Мустафаева</w:t>
            </w:r>
            <w:proofErr w:type="spellEnd"/>
            <w:r w:rsidRPr="00076BE7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 xml:space="preserve"> Р.Р.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</w:p>
        </w:tc>
      </w:tr>
      <w:tr w:rsidR="00076BE7" w:rsidRPr="00076BE7" w:rsidTr="00EF501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r w:rsidRPr="00076BE7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20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r w:rsidRPr="00076BE7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Шевцов Р.В.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</w:p>
        </w:tc>
      </w:tr>
      <w:tr w:rsidR="00076BE7" w:rsidRPr="00076BE7" w:rsidTr="00EF501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r w:rsidRPr="00076BE7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lastRenderedPageBreak/>
              <w:t>21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r w:rsidRPr="00076BE7"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Афанасьева А.П.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7" w:rsidRPr="00076BE7" w:rsidRDefault="00076BE7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</w:p>
        </w:tc>
      </w:tr>
      <w:tr w:rsidR="003D76E4" w:rsidRPr="00076BE7" w:rsidTr="00EF501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4" w:rsidRPr="00076BE7" w:rsidRDefault="003D76E4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22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4" w:rsidRPr="00076BE7" w:rsidRDefault="003D76E4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Пилявец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 xml:space="preserve"> Ю.В.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4" w:rsidRPr="00076BE7" w:rsidRDefault="003D76E4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4" w:rsidRPr="00076BE7" w:rsidRDefault="003D76E4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</w:p>
        </w:tc>
      </w:tr>
      <w:tr w:rsidR="003D76E4" w:rsidRPr="00076BE7" w:rsidTr="00EF501F"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4" w:rsidRDefault="003D76E4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23</w:t>
            </w:r>
          </w:p>
        </w:tc>
        <w:tc>
          <w:tcPr>
            <w:tcW w:w="20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4" w:rsidRDefault="003D76E4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>Александренко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  <w:t xml:space="preserve"> В.В.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4" w:rsidRPr="00076BE7" w:rsidRDefault="003D76E4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</w:p>
        </w:tc>
        <w:tc>
          <w:tcPr>
            <w:tcW w:w="1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E4" w:rsidRPr="00076BE7" w:rsidRDefault="003D76E4" w:rsidP="00076BE7">
            <w:pPr>
              <w:widowControl w:val="0"/>
              <w:rPr>
                <w:rFonts w:ascii="Times New Roman" w:eastAsia="SimSun" w:hAnsi="Times New Roman"/>
                <w:sz w:val="24"/>
                <w:szCs w:val="24"/>
                <w:lang w:eastAsia="ru-RU" w:bidi="hi-IN"/>
              </w:rPr>
            </w:pPr>
          </w:p>
        </w:tc>
      </w:tr>
    </w:tbl>
    <w:p w:rsidR="00076BE7" w:rsidRPr="00C1660F" w:rsidRDefault="00076BE7" w:rsidP="00B958D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76BE7" w:rsidRPr="00C1660F" w:rsidSect="00B958D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9D36DC"/>
    <w:multiLevelType w:val="multilevel"/>
    <w:tmpl w:val="C7768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0A1"/>
    <w:rsid w:val="00076BE7"/>
    <w:rsid w:val="000A762E"/>
    <w:rsid w:val="00144719"/>
    <w:rsid w:val="002F413E"/>
    <w:rsid w:val="00354FDC"/>
    <w:rsid w:val="003D76E4"/>
    <w:rsid w:val="00491B0E"/>
    <w:rsid w:val="007840A1"/>
    <w:rsid w:val="009C6771"/>
    <w:rsid w:val="009D157B"/>
    <w:rsid w:val="00B958DF"/>
    <w:rsid w:val="00C1660F"/>
    <w:rsid w:val="00E1078D"/>
    <w:rsid w:val="00EA177B"/>
    <w:rsid w:val="00EB4706"/>
    <w:rsid w:val="00EF501F"/>
    <w:rsid w:val="00F1174E"/>
    <w:rsid w:val="00FB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B7BE5"/>
  <w15:chartTrackingRefBased/>
  <w15:docId w15:val="{5FA28739-D2BF-40CF-ADD5-E5663E7C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8D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58D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rsid w:val="00B958DF"/>
    <w:rPr>
      <w:rFonts w:cs="Times New Roman"/>
      <w:color w:val="0000FF"/>
      <w:u w:val="single"/>
    </w:rPr>
  </w:style>
  <w:style w:type="table" w:customStyle="1" w:styleId="1">
    <w:name w:val="Сетка таблицы1"/>
    <w:basedOn w:val="a1"/>
    <w:rsid w:val="00076BE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6">
    <w:name w:val="c16"/>
    <w:basedOn w:val="a0"/>
    <w:rsid w:val="00EA177B"/>
  </w:style>
  <w:style w:type="character" w:customStyle="1" w:styleId="c1">
    <w:name w:val="c1"/>
    <w:basedOn w:val="a0"/>
    <w:rsid w:val="00EA177B"/>
  </w:style>
  <w:style w:type="paragraph" w:customStyle="1" w:styleId="c5">
    <w:name w:val="c5"/>
    <w:basedOn w:val="a"/>
    <w:rsid w:val="00EA1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4">
    <w:name w:val="c4"/>
    <w:basedOn w:val="a"/>
    <w:rsid w:val="00EA17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8">
    <w:name w:val="c8"/>
    <w:basedOn w:val="a"/>
    <w:rsid w:val="009D157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12">
    <w:name w:val="Сетка таблицы12"/>
    <w:basedOn w:val="a1"/>
    <w:uiPriority w:val="59"/>
    <w:rsid w:val="000A762E"/>
    <w:pPr>
      <w:spacing w:after="0" w:line="240" w:lineRule="auto"/>
    </w:pPr>
    <w:rPr>
      <w:rFonts w:ascii="Times New Roman" w:eastAsia="Calibri" w:hAnsi="Times New Roman" w:cs="Times New Roman"/>
      <w:sz w:val="28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a0"/>
    <w:rsid w:val="000A762E"/>
  </w:style>
  <w:style w:type="paragraph" w:styleId="a5">
    <w:name w:val="Normal (Web)"/>
    <w:basedOn w:val="a"/>
    <w:uiPriority w:val="99"/>
    <w:unhideWhenUsed/>
    <w:rsid w:val="00F117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89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covskay@crimeaedu.ru" TargetMode="External"/><Relationship Id="rId5" Type="http://schemas.openxmlformats.org/officeDocument/2006/relationships/hyperlink" Target="mailto:skvortsovskaya74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2896</Words>
  <Characters>16512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2018-06-09T06:34:00Z</dcterms:created>
  <dcterms:modified xsi:type="dcterms:W3CDTF">2021-06-24T08:55:00Z</dcterms:modified>
</cp:coreProperties>
</file>